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434C1" w14:paraId="0652AA19" w14:textId="77777777">
        <w:tc>
          <w:tcPr>
            <w:tcW w:w="509" w:type="dxa"/>
          </w:tcPr>
          <w:p w14:paraId="7A11035A" w14:textId="77777777" w:rsidR="002434C1" w:rsidRDefault="00A62C87">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9BA977E" w14:textId="23B2529F" w:rsidR="002434C1" w:rsidRDefault="00A62C87">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37B2" w:rsidRPr="005A37B2">
              <w:rPr>
                <w:rFonts w:ascii="黑体" w:eastAsia="黑体" w:hAnsi="黑体" w:hint="eastAsia"/>
                <w:sz w:val="21"/>
                <w:szCs w:val="21"/>
              </w:rPr>
              <w:t>71,100</w:t>
            </w:r>
            <w:r w:rsidR="005A37B2">
              <w:rPr>
                <w:rFonts w:ascii="黑体" w:eastAsia="黑体" w:hAnsi="黑体" w:hint="eastAsia"/>
                <w:sz w:val="21"/>
                <w:szCs w:val="21"/>
              </w:rPr>
              <w:t>.40</w:t>
            </w:r>
            <w:r>
              <w:rPr>
                <w:rFonts w:ascii="黑体" w:eastAsia="黑体" w:hAnsi="黑体"/>
                <w:sz w:val="21"/>
                <w:szCs w:val="21"/>
              </w:rPr>
              <w:fldChar w:fldCharType="end"/>
            </w:r>
            <w:bookmarkEnd w:id="0"/>
          </w:p>
        </w:tc>
      </w:tr>
      <w:tr w:rsidR="002434C1" w14:paraId="42A3B347" w14:textId="77777777">
        <w:tc>
          <w:tcPr>
            <w:tcW w:w="509" w:type="dxa"/>
          </w:tcPr>
          <w:p w14:paraId="2C543529" w14:textId="77777777" w:rsidR="002434C1" w:rsidRDefault="00A62C87">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5882296" w14:textId="36A84994" w:rsidR="002434C1" w:rsidRDefault="00A62C87">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37B2">
              <w:rPr>
                <w:rFonts w:ascii="黑体" w:eastAsia="黑体" w:hAnsi="黑体" w:hint="eastAsia"/>
                <w:sz w:val="21"/>
                <w:szCs w:val="21"/>
              </w:rPr>
              <w:t>G73</w:t>
            </w:r>
            <w:r>
              <w:rPr>
                <w:rFonts w:ascii="黑体" w:eastAsia="黑体" w:hAnsi="黑体"/>
                <w:sz w:val="21"/>
                <w:szCs w:val="21"/>
              </w:rPr>
              <w:fldChar w:fldCharType="end"/>
            </w:r>
            <w:bookmarkEnd w:id="1"/>
          </w:p>
        </w:tc>
      </w:tr>
    </w:tbl>
    <w:tbl>
      <w:tblPr>
        <w:tblStyle w:val="affff8"/>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2434C1" w14:paraId="289F7B66" w14:textId="77777777">
        <w:trPr>
          <w:trHeight w:val="1128"/>
        </w:trPr>
        <w:tc>
          <w:tcPr>
            <w:tcW w:w="4990" w:type="dxa"/>
          </w:tcPr>
          <w:bookmarkStart w:id="2" w:name="_Hlk26473981"/>
          <w:p w14:paraId="1D217C05" w14:textId="2F2B9199" w:rsidR="002434C1" w:rsidRDefault="00A62C87">
            <w:pPr>
              <w:pStyle w:val="afffff0"/>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447810">
              <w:rPr>
                <w:rFonts w:hint="eastAsia"/>
              </w:rPr>
              <w:t>QB</w:t>
            </w:r>
            <w:r>
              <w:fldChar w:fldCharType="end"/>
            </w:r>
            <w:bookmarkEnd w:id="3"/>
          </w:p>
        </w:tc>
      </w:tr>
    </w:tbl>
    <w:p w14:paraId="094DB8A6" w14:textId="77777777" w:rsidR="002434C1" w:rsidRDefault="00A62C87">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05B15B73" w14:textId="77777777" w:rsidR="002434C1" w:rsidRDefault="00A62C87">
      <w:pPr>
        <w:pStyle w:val="affffffffff3"/>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QB</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t>4085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00E0586" w14:textId="77777777" w:rsidR="002434C1" w:rsidRDefault="00A62C87">
      <w:pPr>
        <w:pStyle w:val="affffffffff4"/>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代替</w:t>
      </w:r>
      <w:r>
        <w:rPr>
          <w:rFonts w:hAnsi="黑体"/>
          <w:lang w:val="fr-FR"/>
        </w:rPr>
        <w:t xml:space="preserve"> </w:t>
      </w:r>
      <w:r>
        <w:rPr>
          <w:rFonts w:hAnsi="黑体" w:hint="eastAsia"/>
          <w:lang w:val="fr-FR"/>
        </w:rPr>
        <w:t>QB</w:t>
      </w:r>
      <w:r>
        <w:rPr>
          <w:rFonts w:hAnsi="黑体"/>
          <w:lang w:val="fr-FR"/>
        </w:rPr>
        <w:t>/T</w:t>
      </w:r>
      <w:r>
        <w:rPr>
          <w:rFonts w:hAnsi="黑体" w:hint="eastAsia"/>
          <w:lang w:val="fr-FR"/>
        </w:rPr>
        <w:t xml:space="preserve"> 4085-2010 </w:t>
      </w:r>
      <w:r>
        <w:rPr>
          <w:rFonts w:hAnsi="黑体"/>
        </w:rPr>
        <w:fldChar w:fldCharType="end"/>
      </w:r>
      <w:bookmarkEnd w:id="8"/>
    </w:p>
    <w:p w14:paraId="34F6A8BE" w14:textId="77777777" w:rsidR="002434C1" w:rsidRDefault="00A62C87">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4A10EC5" wp14:editId="51C05D6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5B44A4D" w14:textId="77777777" w:rsidR="002434C1" w:rsidRDefault="002434C1">
      <w:pPr>
        <w:pStyle w:val="afffff1"/>
        <w:framePr w:w="9639" w:h="6976" w:hRule="exact" w:hSpace="0" w:vSpace="0" w:wrap="around" w:hAnchor="page" w:y="6408"/>
        <w:jc w:val="center"/>
        <w:rPr>
          <w:rFonts w:ascii="黑体" w:eastAsia="黑体" w:hAnsi="黑体" w:hint="eastAsia"/>
          <w:b w:val="0"/>
          <w:bCs w:val="0"/>
          <w:w w:val="100"/>
          <w:lang w:val="fr-FR"/>
        </w:rPr>
      </w:pPr>
    </w:p>
    <w:p w14:paraId="20936C2D" w14:textId="77777777" w:rsidR="002434C1" w:rsidRDefault="00A62C8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磺</w:t>
      </w:r>
      <w:r>
        <w:rPr>
          <w:rFonts w:hint="eastAsia"/>
        </w:rPr>
        <w:t>基琥珀酸单酯二钠盐</w:t>
      </w:r>
      <w:r>
        <w:fldChar w:fldCharType="end"/>
      </w:r>
      <w:bookmarkEnd w:id="9"/>
    </w:p>
    <w:p w14:paraId="52A9CC18" w14:textId="77777777" w:rsidR="002434C1" w:rsidRDefault="002434C1">
      <w:pPr>
        <w:framePr w:w="9639" w:h="6974" w:hRule="exact" w:wrap="around" w:vAnchor="page" w:hAnchor="page" w:x="1419" w:y="6408" w:anchorLock="1"/>
        <w:ind w:left="-1418"/>
      </w:pPr>
    </w:p>
    <w:p w14:paraId="57079513" w14:textId="77777777" w:rsidR="002434C1" w:rsidRDefault="00A62C87">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Disodium sulfosuccinate</w:t>
      </w:r>
      <w:r>
        <w:rPr>
          <w:rFonts w:eastAsia="黑体"/>
          <w:szCs w:val="28"/>
        </w:rPr>
        <w:fldChar w:fldCharType="end"/>
      </w:r>
      <w:bookmarkEnd w:id="10"/>
    </w:p>
    <w:p w14:paraId="58EEEA5E" w14:textId="77777777" w:rsidR="002434C1" w:rsidRDefault="002434C1">
      <w:pPr>
        <w:framePr w:w="9639" w:h="6974" w:hRule="exact" w:wrap="around" w:vAnchor="page" w:hAnchor="page" w:x="1419" w:y="6408" w:anchorLock="1"/>
        <w:spacing w:line="760" w:lineRule="exact"/>
        <w:ind w:left="-1418"/>
      </w:pPr>
    </w:p>
    <w:p w14:paraId="60A20AA3" w14:textId="77777777" w:rsidR="002434C1" w:rsidRDefault="00A62C87">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14:paraId="437EFE09" w14:textId="5E211335" w:rsidR="002434C1" w:rsidRDefault="00A62C87">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79E46B8B" w14:textId="77777777" w:rsidR="002434C1" w:rsidRDefault="00A62C87">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4AFEB040" w14:textId="77777777" w:rsidR="002434C1" w:rsidRDefault="00A62C87">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27BC71BA" w14:textId="77777777" w:rsidR="002434C1" w:rsidRDefault="00A62C87">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0363A452" w14:textId="77777777" w:rsidR="002434C1" w:rsidRDefault="00A62C87">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20A396A9" w14:textId="77777777" w:rsidR="002434C1" w:rsidRDefault="00A62C87">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a"/>
          <w:rFonts w:hAnsi="黑体" w:hint="eastAsia"/>
          <w:position w:val="0"/>
        </w:rPr>
        <w:t>发</w:t>
      </w:r>
      <w:r>
        <w:rPr>
          <w:rStyle w:val="afffffffffffa"/>
          <w:rFonts w:hAnsi="黑体" w:hint="eastAsia"/>
          <w:spacing w:val="0"/>
          <w:position w:val="0"/>
        </w:rPr>
        <w:t>布</w:t>
      </w:r>
    </w:p>
    <w:p w14:paraId="3ED7A610" w14:textId="77777777" w:rsidR="002434C1" w:rsidRDefault="00A62C87">
      <w:pPr>
        <w:rPr>
          <w:rFonts w:ascii="宋体" w:hAnsi="宋体" w:hint="eastAsia"/>
          <w:sz w:val="28"/>
          <w:szCs w:val="28"/>
        </w:rPr>
        <w:sectPr w:rsidR="002434C1">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BCD11D6" wp14:editId="6532268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0A9764" w14:textId="77777777" w:rsidR="002434C1" w:rsidRDefault="00A62C87">
      <w:pPr>
        <w:pStyle w:val="a6"/>
        <w:spacing w:before="900" w:after="360"/>
      </w:pPr>
      <w:bookmarkStart w:id="22" w:name="BookMark2"/>
      <w:r>
        <w:rPr>
          <w:spacing w:val="320"/>
        </w:rPr>
        <w:lastRenderedPageBreak/>
        <w:t>前</w:t>
      </w:r>
      <w:r>
        <w:t>言</w:t>
      </w:r>
    </w:p>
    <w:p w14:paraId="1B5EC088" w14:textId="77777777" w:rsidR="002434C1" w:rsidRDefault="00A62C87">
      <w:pPr>
        <w:pStyle w:val="afffff6"/>
        <w:ind w:firstLine="420"/>
      </w:pPr>
      <w:r>
        <w:rPr>
          <w:rFonts w:hint="eastAsia"/>
        </w:rPr>
        <w:t>本文件按照GB/T 1.1—2020《标准化工作导则  第1部分：标准化文件的结构和起草规则》的规定起草。</w:t>
      </w:r>
    </w:p>
    <w:p w14:paraId="1D0CD5C9" w14:textId="2DEFECAF" w:rsidR="002434C1" w:rsidRDefault="00A62C87">
      <w:pPr>
        <w:pStyle w:val="afffff6"/>
        <w:ind w:firstLine="420"/>
      </w:pPr>
      <w:r>
        <w:rPr>
          <w:rFonts w:hint="eastAsia"/>
        </w:rPr>
        <w:t>本文件代替QB/T 4085</w:t>
      </w:r>
      <w:r w:rsidR="00AC60A1">
        <w:rPr>
          <w:rFonts w:hint="eastAsia"/>
        </w:rPr>
        <w:t>—</w:t>
      </w:r>
      <w:r>
        <w:rPr>
          <w:rFonts w:hint="eastAsia"/>
        </w:rPr>
        <w:t>2010</w:t>
      </w:r>
      <w:r w:rsidR="00AC60A1">
        <w:rPr>
          <w:rFonts w:hint="eastAsia"/>
        </w:rPr>
        <w:t>《</w:t>
      </w:r>
      <w:r w:rsidR="00AC60A1" w:rsidRPr="00AC60A1">
        <w:rPr>
          <w:rFonts w:hint="eastAsia"/>
        </w:rPr>
        <w:t>磺基琥珀酸单酯二钠盐</w:t>
      </w:r>
      <w:r w:rsidR="00AC60A1">
        <w:rPr>
          <w:rFonts w:hint="eastAsia"/>
        </w:rPr>
        <w:t>》，与QB/T 4085—2010相比，</w:t>
      </w:r>
      <w:r w:rsidR="00AC60A1" w:rsidRPr="00AC60A1">
        <w:rPr>
          <w:rFonts w:hint="eastAsia"/>
        </w:rPr>
        <w:t>除结构调整和编辑性改动外，主要技术变化如下</w:t>
      </w:r>
      <w:r>
        <w:rPr>
          <w:rFonts w:hint="eastAsia"/>
        </w:rPr>
        <w:t>：</w:t>
      </w:r>
    </w:p>
    <w:p w14:paraId="1072323A" w14:textId="45052E5B" w:rsidR="002434C1" w:rsidRPr="008B4B3E" w:rsidRDefault="00A62C87">
      <w:pPr>
        <w:pStyle w:val="afffff6"/>
        <w:ind w:firstLine="420"/>
      </w:pPr>
      <w:r w:rsidRPr="008B4B3E">
        <w:rPr>
          <w:rFonts w:hint="eastAsia"/>
        </w:rPr>
        <w:t>——</w:t>
      </w:r>
      <w:r w:rsidR="005A37B2">
        <w:rPr>
          <w:rFonts w:hint="eastAsia"/>
        </w:rPr>
        <w:t>文件适用范围删除</w:t>
      </w:r>
      <w:r w:rsidRPr="008B4B3E">
        <w:rPr>
          <w:rFonts w:hint="eastAsia"/>
        </w:rPr>
        <w:t>了烷基酚</w:t>
      </w:r>
      <w:r w:rsidR="003B1BFB">
        <w:rPr>
          <w:rFonts w:hint="eastAsia"/>
        </w:rPr>
        <w:t>聚氧乙烯</w:t>
      </w:r>
      <w:r w:rsidRPr="008B4B3E">
        <w:rPr>
          <w:rFonts w:hint="eastAsia"/>
        </w:rPr>
        <w:t>醚为原料的产品</w:t>
      </w:r>
      <w:r w:rsidR="005A37B2">
        <w:rPr>
          <w:rFonts w:hint="eastAsia"/>
        </w:rPr>
        <w:t>（见2010年版第1章）；</w:t>
      </w:r>
    </w:p>
    <w:p w14:paraId="0E3F21A3" w14:textId="7F4B1E91" w:rsidR="002434C1" w:rsidRDefault="00A62C87">
      <w:pPr>
        <w:pStyle w:val="afffff6"/>
        <w:ind w:firstLine="420"/>
      </w:pPr>
      <w:r>
        <w:rPr>
          <w:rFonts w:hint="eastAsia"/>
        </w:rPr>
        <w:t>——</w:t>
      </w:r>
      <w:r w:rsidR="005A37B2">
        <w:rPr>
          <w:rFonts w:hint="eastAsia"/>
        </w:rPr>
        <w:t>修改了</w:t>
      </w:r>
      <w:r>
        <w:rPr>
          <w:rFonts w:hint="eastAsia"/>
        </w:rPr>
        <w:t>结构式</w:t>
      </w:r>
      <w:r w:rsidR="005A37B2">
        <w:rPr>
          <w:rFonts w:hint="eastAsia"/>
        </w:rPr>
        <w:t>中R的</w:t>
      </w:r>
      <w:r w:rsidR="00291533">
        <w:rPr>
          <w:rFonts w:hint="eastAsia"/>
        </w:rPr>
        <w:t>含义</w:t>
      </w:r>
      <w:r w:rsidR="005A37B2">
        <w:rPr>
          <w:rFonts w:hint="eastAsia"/>
        </w:rPr>
        <w:t>（见4.1，</w:t>
      </w:r>
      <w:r>
        <w:rPr>
          <w:rFonts w:hint="eastAsia"/>
        </w:rPr>
        <w:t>2</w:t>
      </w:r>
      <w:r>
        <w:t>010</w:t>
      </w:r>
      <w:r w:rsidR="005A37B2">
        <w:rPr>
          <w:rFonts w:hint="eastAsia"/>
        </w:rPr>
        <w:t>年</w:t>
      </w:r>
      <w:r>
        <w:rPr>
          <w:rFonts w:hint="eastAsia"/>
        </w:rPr>
        <w:t>版3.</w:t>
      </w:r>
      <w:r>
        <w:t>1</w:t>
      </w:r>
      <w:r>
        <w:rPr>
          <w:rFonts w:hint="eastAsia"/>
        </w:rPr>
        <w:t>）</w:t>
      </w:r>
      <w:r w:rsidR="005A37B2">
        <w:rPr>
          <w:rFonts w:hint="eastAsia"/>
        </w:rPr>
        <w:t>；</w:t>
      </w:r>
    </w:p>
    <w:p w14:paraId="26FA251C" w14:textId="47AF7D25" w:rsidR="002434C1" w:rsidRDefault="00A62C87">
      <w:pPr>
        <w:pStyle w:val="afffff6"/>
        <w:ind w:firstLine="420"/>
      </w:pPr>
      <w:r>
        <w:rPr>
          <w:rFonts w:hint="eastAsia"/>
        </w:rPr>
        <w:t>——</w:t>
      </w:r>
      <w:r w:rsidR="005A37B2">
        <w:rPr>
          <w:rFonts w:hint="eastAsia"/>
        </w:rPr>
        <w:t>产品</w:t>
      </w:r>
      <w:r>
        <w:rPr>
          <w:rFonts w:hint="eastAsia"/>
        </w:rPr>
        <w:t>分类</w:t>
      </w:r>
      <w:r w:rsidR="005A37B2">
        <w:rPr>
          <w:rFonts w:hint="eastAsia"/>
        </w:rPr>
        <w:t>删除</w:t>
      </w:r>
      <w:r>
        <w:rPr>
          <w:rFonts w:hint="eastAsia"/>
        </w:rPr>
        <w:t>了</w:t>
      </w:r>
      <w:bookmarkStart w:id="23" w:name="_Hlk176103133"/>
      <w:r>
        <w:rPr>
          <w:rFonts w:hint="eastAsia"/>
        </w:rPr>
        <w:t>烷基酚</w:t>
      </w:r>
      <w:r w:rsidR="003B1BFB">
        <w:rPr>
          <w:rFonts w:hint="eastAsia"/>
        </w:rPr>
        <w:t>聚氧乙烯</w:t>
      </w:r>
      <w:r>
        <w:rPr>
          <w:rFonts w:hint="eastAsia"/>
        </w:rPr>
        <w:t>醚磺基琥珀酸单酯二钠盐</w:t>
      </w:r>
      <w:bookmarkEnd w:id="23"/>
      <w:r>
        <w:rPr>
          <w:rFonts w:hint="eastAsia"/>
        </w:rPr>
        <w:t>（</w:t>
      </w:r>
      <w:r w:rsidR="005A37B2">
        <w:rPr>
          <w:rFonts w:hint="eastAsia"/>
        </w:rPr>
        <w:t>见</w:t>
      </w:r>
      <w:r>
        <w:rPr>
          <w:rFonts w:hint="eastAsia"/>
        </w:rPr>
        <w:t>2</w:t>
      </w:r>
      <w:r>
        <w:t>010</w:t>
      </w:r>
      <w:r w:rsidR="005A37B2">
        <w:rPr>
          <w:rFonts w:hint="eastAsia"/>
        </w:rPr>
        <w:t>年</w:t>
      </w:r>
      <w:r>
        <w:rPr>
          <w:rFonts w:hint="eastAsia"/>
        </w:rPr>
        <w:t>版的</w:t>
      </w:r>
      <w:r>
        <w:t>3.2</w:t>
      </w:r>
      <w:r>
        <w:rPr>
          <w:rFonts w:hint="eastAsia"/>
        </w:rPr>
        <w:t>）</w:t>
      </w:r>
      <w:r w:rsidR="005A37B2">
        <w:rPr>
          <w:rFonts w:hint="eastAsia"/>
        </w:rPr>
        <w:t>；</w:t>
      </w:r>
    </w:p>
    <w:p w14:paraId="656E742B" w14:textId="01CB9FAF" w:rsidR="002434C1" w:rsidRDefault="00A62C87">
      <w:pPr>
        <w:pStyle w:val="afffff6"/>
        <w:ind w:firstLine="420"/>
      </w:pPr>
      <w:r>
        <w:rPr>
          <w:rFonts w:hint="eastAsia"/>
        </w:rPr>
        <w:t>——</w:t>
      </w:r>
      <w:r w:rsidR="005A37B2">
        <w:rPr>
          <w:rFonts w:hint="eastAsia"/>
        </w:rPr>
        <w:t>删除</w:t>
      </w:r>
      <w:r>
        <w:rPr>
          <w:rFonts w:hint="eastAsia"/>
        </w:rPr>
        <w:t>了烷基酚</w:t>
      </w:r>
      <w:r w:rsidR="003B1BFB">
        <w:rPr>
          <w:rFonts w:hint="eastAsia"/>
        </w:rPr>
        <w:t>聚氧乙烯</w:t>
      </w:r>
      <w:r>
        <w:rPr>
          <w:rFonts w:hint="eastAsia"/>
        </w:rPr>
        <w:t>醚磺基琥珀酸单酯二钠盐</w:t>
      </w:r>
      <w:r w:rsidR="005A37B2">
        <w:rPr>
          <w:rFonts w:hint="eastAsia"/>
        </w:rPr>
        <w:t>的理化指标</w:t>
      </w:r>
      <w:r>
        <w:rPr>
          <w:rFonts w:hint="eastAsia"/>
        </w:rPr>
        <w:t>（</w:t>
      </w:r>
      <w:r w:rsidR="00821057">
        <w:rPr>
          <w:rFonts w:hint="eastAsia"/>
        </w:rPr>
        <w:t>见</w:t>
      </w:r>
      <w:r>
        <w:rPr>
          <w:rFonts w:hint="eastAsia"/>
        </w:rPr>
        <w:t>2</w:t>
      </w:r>
      <w:r>
        <w:t>010</w:t>
      </w:r>
      <w:r>
        <w:rPr>
          <w:rFonts w:hint="eastAsia"/>
        </w:rPr>
        <w:t>版的4.</w:t>
      </w:r>
      <w:r>
        <w:t>1.3</w:t>
      </w:r>
      <w:r>
        <w:rPr>
          <w:rFonts w:hint="eastAsia"/>
        </w:rPr>
        <w:t>）</w:t>
      </w:r>
      <w:r w:rsidR="005A37B2">
        <w:rPr>
          <w:rFonts w:hint="eastAsia"/>
        </w:rPr>
        <w:t>；</w:t>
      </w:r>
    </w:p>
    <w:p w14:paraId="596B7D05" w14:textId="6B1D0B68" w:rsidR="002434C1" w:rsidRDefault="00A62C87">
      <w:pPr>
        <w:pStyle w:val="afffff6"/>
        <w:ind w:firstLine="420"/>
      </w:pPr>
      <w:r>
        <w:rPr>
          <w:rFonts w:hint="eastAsia"/>
        </w:rPr>
        <w:t>——</w:t>
      </w:r>
      <w:r w:rsidR="00821057">
        <w:rPr>
          <w:rFonts w:hint="eastAsia"/>
        </w:rPr>
        <w:t>增加了固体类</w:t>
      </w:r>
      <w:r>
        <w:rPr>
          <w:rFonts w:hint="eastAsia"/>
        </w:rPr>
        <w:t>脂肪醇磺基琥珀酸单酯二钠</w:t>
      </w:r>
      <w:r w:rsidR="00821057">
        <w:rPr>
          <w:rFonts w:hint="eastAsia"/>
        </w:rPr>
        <w:t>的理化</w:t>
      </w:r>
      <w:r>
        <w:rPr>
          <w:rFonts w:hint="eastAsia"/>
        </w:rPr>
        <w:t>指标（</w:t>
      </w:r>
      <w:r w:rsidR="00821057">
        <w:rPr>
          <w:rFonts w:hint="eastAsia"/>
        </w:rPr>
        <w:t>见5.1.1，</w:t>
      </w:r>
      <w:r>
        <w:rPr>
          <w:rFonts w:hint="eastAsia"/>
        </w:rPr>
        <w:t>2</w:t>
      </w:r>
      <w:r>
        <w:t>010</w:t>
      </w:r>
      <w:r w:rsidR="00821057">
        <w:rPr>
          <w:rFonts w:hint="eastAsia"/>
        </w:rPr>
        <w:t>年</w:t>
      </w:r>
      <w:r>
        <w:rPr>
          <w:rFonts w:hint="eastAsia"/>
        </w:rPr>
        <w:t>版的</w:t>
      </w:r>
      <w:r>
        <w:t>4.1.1</w:t>
      </w:r>
      <w:r>
        <w:rPr>
          <w:rFonts w:hint="eastAsia"/>
        </w:rPr>
        <w:t>）</w:t>
      </w:r>
      <w:r w:rsidR="00821057">
        <w:rPr>
          <w:rFonts w:hint="eastAsia"/>
        </w:rPr>
        <w:t>；</w:t>
      </w:r>
    </w:p>
    <w:p w14:paraId="0BA81C22" w14:textId="2FC21288" w:rsidR="002434C1" w:rsidRDefault="00A62C87">
      <w:pPr>
        <w:pStyle w:val="afffff6"/>
        <w:ind w:firstLine="420"/>
      </w:pPr>
      <w:r>
        <w:rPr>
          <w:rFonts w:hint="eastAsia"/>
        </w:rPr>
        <w:t>——</w:t>
      </w:r>
      <w:r w:rsidR="00821057">
        <w:rPr>
          <w:rFonts w:hint="eastAsia"/>
        </w:rPr>
        <w:t>删除</w:t>
      </w:r>
      <w:r>
        <w:rPr>
          <w:rFonts w:hint="eastAsia"/>
        </w:rPr>
        <w:t>了椰油酸单乙醇酰胺磺基琥珀酸单酯二钠盐的活性物（</w:t>
      </w:r>
      <w:r w:rsidR="00821057">
        <w:rPr>
          <w:rFonts w:hint="eastAsia"/>
        </w:rPr>
        <w:t>见</w:t>
      </w:r>
      <w:r w:rsidR="00821057">
        <w:t>5</w:t>
      </w:r>
      <w:r w:rsidR="00821057">
        <w:rPr>
          <w:rFonts w:hint="eastAsia"/>
        </w:rPr>
        <w:t>.</w:t>
      </w:r>
      <w:r w:rsidR="00821057">
        <w:t>1.3</w:t>
      </w:r>
      <w:r w:rsidR="00821057">
        <w:rPr>
          <w:rFonts w:hint="eastAsia"/>
        </w:rPr>
        <w:t>，</w:t>
      </w:r>
      <w:r>
        <w:rPr>
          <w:rFonts w:hint="eastAsia"/>
        </w:rPr>
        <w:t>2</w:t>
      </w:r>
      <w:r>
        <w:t>010</w:t>
      </w:r>
      <w:r w:rsidR="00821057">
        <w:rPr>
          <w:rFonts w:hint="eastAsia"/>
        </w:rPr>
        <w:t>年</w:t>
      </w:r>
      <w:r>
        <w:rPr>
          <w:rFonts w:hint="eastAsia"/>
        </w:rPr>
        <w:t>版的4.</w:t>
      </w:r>
      <w:r>
        <w:t>1.4</w:t>
      </w:r>
      <w:r>
        <w:rPr>
          <w:rFonts w:hint="eastAsia"/>
        </w:rPr>
        <w:t>）</w:t>
      </w:r>
      <w:r w:rsidR="00821057">
        <w:rPr>
          <w:rFonts w:hint="eastAsia"/>
        </w:rPr>
        <w:t>；</w:t>
      </w:r>
    </w:p>
    <w:p w14:paraId="4B4C0CBB" w14:textId="39050BD9" w:rsidR="002434C1" w:rsidRDefault="00A62C87">
      <w:pPr>
        <w:pStyle w:val="afffff6"/>
        <w:ind w:firstLine="420"/>
      </w:pPr>
      <w:r>
        <w:rPr>
          <w:rFonts w:hint="eastAsia"/>
        </w:rPr>
        <w:t>——增加微生物指标和重金属</w:t>
      </w:r>
      <w:r w:rsidR="00821057">
        <w:rPr>
          <w:rFonts w:hint="eastAsia"/>
        </w:rPr>
        <w:t>指标（见5.2）；</w:t>
      </w:r>
    </w:p>
    <w:p w14:paraId="445B0DD2" w14:textId="5420A7D0" w:rsidR="002434C1" w:rsidRPr="00191AD5" w:rsidRDefault="00A62C87">
      <w:pPr>
        <w:pStyle w:val="afffff6"/>
        <w:ind w:firstLine="420"/>
      </w:pPr>
      <w:r w:rsidRPr="00191AD5">
        <w:rPr>
          <w:rFonts w:hint="eastAsia"/>
        </w:rPr>
        <w:t>——增加</w:t>
      </w:r>
      <w:r w:rsidR="00821057">
        <w:rPr>
          <w:rFonts w:hint="eastAsia"/>
        </w:rPr>
        <w:t>了</w:t>
      </w:r>
      <w:r w:rsidRPr="00191AD5">
        <w:rPr>
          <w:rFonts w:hint="eastAsia"/>
        </w:rPr>
        <w:t>水分检测方法</w:t>
      </w:r>
      <w:r w:rsidR="00821057">
        <w:rPr>
          <w:rFonts w:hint="eastAsia"/>
        </w:rPr>
        <w:t>（见</w:t>
      </w:r>
      <w:r w:rsidR="00821057" w:rsidRPr="00191AD5">
        <w:rPr>
          <w:rFonts w:hint="eastAsia"/>
        </w:rPr>
        <w:t>6.</w:t>
      </w:r>
      <w:r w:rsidR="004312CD">
        <w:rPr>
          <w:rFonts w:hint="eastAsia"/>
        </w:rPr>
        <w:t>8</w:t>
      </w:r>
      <w:r w:rsidR="00821057">
        <w:rPr>
          <w:rFonts w:hint="eastAsia"/>
        </w:rPr>
        <w:t>）；</w:t>
      </w:r>
    </w:p>
    <w:p w14:paraId="742E1B4F" w14:textId="4C37CF33" w:rsidR="002434C1" w:rsidRPr="00191AD5" w:rsidRDefault="00A62C87">
      <w:pPr>
        <w:pStyle w:val="afffff6"/>
        <w:ind w:firstLine="420"/>
      </w:pPr>
      <w:r w:rsidRPr="00191AD5">
        <w:rPr>
          <w:rFonts w:hint="eastAsia"/>
        </w:rPr>
        <w:t>——增加</w:t>
      </w:r>
      <w:r w:rsidR="00821057">
        <w:rPr>
          <w:rFonts w:hint="eastAsia"/>
        </w:rPr>
        <w:t>了</w:t>
      </w:r>
      <w:r w:rsidRPr="00191AD5">
        <w:rPr>
          <w:rFonts w:hint="eastAsia"/>
        </w:rPr>
        <w:t>微生物指标检测方法</w:t>
      </w:r>
      <w:r w:rsidR="00821057">
        <w:rPr>
          <w:rFonts w:hint="eastAsia"/>
        </w:rPr>
        <w:t>（见</w:t>
      </w:r>
      <w:r w:rsidR="00821057" w:rsidRPr="00191AD5">
        <w:rPr>
          <w:rFonts w:hint="eastAsia"/>
        </w:rPr>
        <w:t>6.</w:t>
      </w:r>
      <w:r w:rsidR="004312CD">
        <w:rPr>
          <w:rFonts w:hint="eastAsia"/>
        </w:rPr>
        <w:t>9</w:t>
      </w:r>
      <w:r w:rsidR="00821057">
        <w:rPr>
          <w:rFonts w:hint="eastAsia"/>
        </w:rPr>
        <w:t>）；</w:t>
      </w:r>
    </w:p>
    <w:p w14:paraId="27DAA6BA" w14:textId="6903BA3D" w:rsidR="002434C1" w:rsidRPr="00191AD5" w:rsidRDefault="00A62C87">
      <w:pPr>
        <w:pStyle w:val="afffff6"/>
        <w:ind w:firstLine="420"/>
      </w:pPr>
      <w:r w:rsidRPr="00191AD5">
        <w:rPr>
          <w:rFonts w:hint="eastAsia"/>
        </w:rPr>
        <w:t>——增加重金属</w:t>
      </w:r>
      <w:r w:rsidR="00821057">
        <w:rPr>
          <w:rFonts w:hint="eastAsia"/>
        </w:rPr>
        <w:t>指标</w:t>
      </w:r>
      <w:r w:rsidRPr="00191AD5">
        <w:rPr>
          <w:rFonts w:hint="eastAsia"/>
        </w:rPr>
        <w:t>检测方法</w:t>
      </w:r>
      <w:r w:rsidR="00821057">
        <w:rPr>
          <w:rFonts w:hint="eastAsia"/>
        </w:rPr>
        <w:t>（见6.1</w:t>
      </w:r>
      <w:r w:rsidR="004312CD">
        <w:rPr>
          <w:rFonts w:hint="eastAsia"/>
        </w:rPr>
        <w:t>0</w:t>
      </w:r>
      <w:r w:rsidR="00821057">
        <w:rPr>
          <w:rFonts w:hint="eastAsia"/>
        </w:rPr>
        <w:t>）</w:t>
      </w:r>
    </w:p>
    <w:p w14:paraId="0A3AFF52" w14:textId="4399550C" w:rsidR="002434C1" w:rsidRDefault="00A62C87">
      <w:pPr>
        <w:pStyle w:val="afffff6"/>
        <w:ind w:firstLine="420"/>
      </w:pPr>
      <w:r>
        <w:rPr>
          <w:rFonts w:hint="eastAsia"/>
        </w:rPr>
        <w:t>——修改了出厂检验的规定（</w:t>
      </w:r>
      <w:r w:rsidR="00821057">
        <w:rPr>
          <w:rFonts w:hint="eastAsia"/>
        </w:rPr>
        <w:t>见</w:t>
      </w:r>
      <w:r w:rsidR="00821057">
        <w:t>7</w:t>
      </w:r>
      <w:r w:rsidR="00821057">
        <w:rPr>
          <w:rFonts w:hint="eastAsia"/>
        </w:rPr>
        <w:t>.</w:t>
      </w:r>
      <w:r w:rsidR="00821057">
        <w:t>1.1</w:t>
      </w:r>
      <w:r w:rsidR="00821057">
        <w:rPr>
          <w:rFonts w:hint="eastAsia"/>
        </w:rPr>
        <w:t>，</w:t>
      </w:r>
      <w:r>
        <w:rPr>
          <w:rFonts w:hint="eastAsia"/>
        </w:rPr>
        <w:t>2</w:t>
      </w:r>
      <w:r>
        <w:t>010</w:t>
      </w:r>
      <w:r w:rsidR="00821057">
        <w:rPr>
          <w:rFonts w:hint="eastAsia"/>
        </w:rPr>
        <w:t>年</w:t>
      </w:r>
      <w:r>
        <w:rPr>
          <w:rFonts w:hint="eastAsia"/>
        </w:rPr>
        <w:t>版的6.</w:t>
      </w:r>
      <w:r>
        <w:t>1.2</w:t>
      </w:r>
      <w:r>
        <w:rPr>
          <w:rFonts w:hint="eastAsia"/>
        </w:rPr>
        <w:t>）</w:t>
      </w:r>
      <w:r w:rsidR="00821057">
        <w:rPr>
          <w:rFonts w:hint="eastAsia"/>
        </w:rPr>
        <w:t>；</w:t>
      </w:r>
    </w:p>
    <w:p w14:paraId="1461A6C9" w14:textId="63530B4D" w:rsidR="002434C1" w:rsidRDefault="00A62C87">
      <w:pPr>
        <w:pStyle w:val="afffff6"/>
        <w:ind w:firstLine="420"/>
      </w:pPr>
      <w:r>
        <w:rPr>
          <w:rFonts w:hint="eastAsia"/>
        </w:rPr>
        <w:t>——修改了型式检验的规定（</w:t>
      </w:r>
      <w:r w:rsidR="00821057">
        <w:rPr>
          <w:rFonts w:hint="eastAsia"/>
        </w:rPr>
        <w:t>见</w:t>
      </w:r>
      <w:r w:rsidR="00821057">
        <w:t>7</w:t>
      </w:r>
      <w:r w:rsidR="00821057">
        <w:rPr>
          <w:rFonts w:hint="eastAsia"/>
        </w:rPr>
        <w:t>.</w:t>
      </w:r>
      <w:r w:rsidR="00821057">
        <w:t>1.2</w:t>
      </w:r>
      <w:r w:rsidR="00821057">
        <w:rPr>
          <w:rFonts w:hint="eastAsia"/>
        </w:rPr>
        <w:t>，</w:t>
      </w:r>
      <w:r>
        <w:rPr>
          <w:rFonts w:hint="eastAsia"/>
        </w:rPr>
        <w:t>2</w:t>
      </w:r>
      <w:r>
        <w:t>010</w:t>
      </w:r>
      <w:r w:rsidR="00200AB8">
        <w:rPr>
          <w:rFonts w:hint="eastAsia"/>
        </w:rPr>
        <w:t>年</w:t>
      </w:r>
      <w:r>
        <w:rPr>
          <w:rFonts w:hint="eastAsia"/>
        </w:rPr>
        <w:t>版</w:t>
      </w:r>
      <w:r w:rsidR="00200AB8">
        <w:rPr>
          <w:rFonts w:hint="eastAsia"/>
        </w:rPr>
        <w:t>的</w:t>
      </w:r>
      <w:r>
        <w:rPr>
          <w:rFonts w:hint="eastAsia"/>
        </w:rPr>
        <w:t>6.</w:t>
      </w:r>
      <w:r>
        <w:t>1.1</w:t>
      </w:r>
      <w:r>
        <w:rPr>
          <w:rFonts w:hint="eastAsia"/>
        </w:rPr>
        <w:t>）</w:t>
      </w:r>
      <w:r w:rsidR="00821057">
        <w:rPr>
          <w:rFonts w:hint="eastAsia"/>
        </w:rPr>
        <w:t>；</w:t>
      </w:r>
    </w:p>
    <w:p w14:paraId="01483721" w14:textId="39A490BA" w:rsidR="002434C1" w:rsidRDefault="00A62C87">
      <w:pPr>
        <w:pStyle w:val="afffff6"/>
        <w:ind w:firstLine="420"/>
      </w:pPr>
      <w:r>
        <w:rPr>
          <w:rFonts w:hint="eastAsia"/>
        </w:rPr>
        <w:t>——增加了微生物检测的取样要求</w:t>
      </w:r>
      <w:r w:rsidR="00AC60A1">
        <w:rPr>
          <w:rFonts w:hint="eastAsia"/>
        </w:rPr>
        <w:t>（见</w:t>
      </w:r>
      <w:r w:rsidR="00AC60A1">
        <w:t>7.2.2</w:t>
      </w:r>
      <w:r w:rsidR="00AC60A1">
        <w:rPr>
          <w:rFonts w:hint="eastAsia"/>
        </w:rPr>
        <w:t>）；</w:t>
      </w:r>
    </w:p>
    <w:p w14:paraId="4A7792C0" w14:textId="508AEE5A" w:rsidR="002434C1" w:rsidRDefault="00A62C87">
      <w:pPr>
        <w:pStyle w:val="afffff6"/>
        <w:ind w:firstLine="420"/>
      </w:pPr>
      <w:r>
        <w:rPr>
          <w:rFonts w:hint="eastAsia"/>
        </w:rPr>
        <w:t>——修改了脂肪醇聚氧乙烯醚磺基琥珀酸单酯二钠盐，椰油酸单乙醇酰胺磺基琥珀酸单酯二钠盐的保质期（</w:t>
      </w:r>
      <w:r w:rsidR="00AC60A1">
        <w:rPr>
          <w:rFonts w:hint="eastAsia"/>
        </w:rPr>
        <w:t>见</w:t>
      </w:r>
      <w:r w:rsidR="00AC60A1">
        <w:t>8</w:t>
      </w:r>
      <w:r w:rsidR="00AC60A1">
        <w:rPr>
          <w:rFonts w:hint="eastAsia"/>
        </w:rPr>
        <w:t>.</w:t>
      </w:r>
      <w:r w:rsidR="00AC60A1">
        <w:t>2.5</w:t>
      </w:r>
      <w:r w:rsidR="00AC60A1">
        <w:rPr>
          <w:rFonts w:hint="eastAsia"/>
        </w:rPr>
        <w:t>，</w:t>
      </w:r>
      <w:r>
        <w:rPr>
          <w:rFonts w:hint="eastAsia"/>
        </w:rPr>
        <w:t>2</w:t>
      </w:r>
      <w:r>
        <w:t>010</w:t>
      </w:r>
      <w:r w:rsidR="00200AB8">
        <w:rPr>
          <w:rFonts w:hint="eastAsia"/>
        </w:rPr>
        <w:t>年</w:t>
      </w:r>
      <w:r>
        <w:rPr>
          <w:rFonts w:hint="eastAsia"/>
        </w:rPr>
        <w:t>版的7.</w:t>
      </w:r>
      <w:r>
        <w:t>4</w:t>
      </w:r>
      <w:r>
        <w:rPr>
          <w:rFonts w:hint="eastAsia"/>
        </w:rPr>
        <w:t>）</w:t>
      </w:r>
      <w:r w:rsidR="00AC60A1">
        <w:rPr>
          <w:rFonts w:hint="eastAsia"/>
        </w:rPr>
        <w:t>。</w:t>
      </w:r>
    </w:p>
    <w:p w14:paraId="2486BCEE" w14:textId="4F46CB9D" w:rsidR="00AC60A1" w:rsidRDefault="00AC60A1">
      <w:pPr>
        <w:pStyle w:val="afffff6"/>
        <w:ind w:firstLine="420"/>
      </w:pPr>
      <w:r w:rsidRPr="00AC60A1">
        <w:rPr>
          <w:rFonts w:hint="eastAsia"/>
        </w:rPr>
        <w:t>请注意本文件的某些内容可能涉及专利。本文件的发布机构不承担识别专利的责任。</w:t>
      </w:r>
    </w:p>
    <w:p w14:paraId="3C1FCD08" w14:textId="77737CC6" w:rsidR="002434C1" w:rsidRDefault="00A62C87">
      <w:pPr>
        <w:pStyle w:val="afffff6"/>
        <w:ind w:firstLine="420"/>
      </w:pPr>
      <w:r>
        <w:rPr>
          <w:rFonts w:hint="eastAsia"/>
        </w:rPr>
        <w:t>本文件由中国轻工业联合会提出。</w:t>
      </w:r>
    </w:p>
    <w:p w14:paraId="2B098599" w14:textId="77777777" w:rsidR="002434C1" w:rsidRDefault="00A62C87">
      <w:pPr>
        <w:pStyle w:val="afffff6"/>
        <w:ind w:firstLine="420"/>
      </w:pPr>
      <w:r>
        <w:rPr>
          <w:rFonts w:hint="eastAsia"/>
        </w:rPr>
        <w:t>本文件由全国表面活性剂和洗涤用品标准化技术委员会（SAC/TC272）归口。</w:t>
      </w:r>
    </w:p>
    <w:p w14:paraId="27570252" w14:textId="77777777" w:rsidR="002434C1" w:rsidRDefault="00A62C87">
      <w:pPr>
        <w:pStyle w:val="afffff6"/>
        <w:ind w:firstLine="420"/>
      </w:pPr>
      <w:r>
        <w:rPr>
          <w:rFonts w:hint="eastAsia"/>
        </w:rPr>
        <w:t>本文件起草单位：</w:t>
      </w:r>
    </w:p>
    <w:p w14:paraId="5000BF0F" w14:textId="77777777" w:rsidR="002434C1" w:rsidRDefault="00A62C87">
      <w:pPr>
        <w:pStyle w:val="afffff6"/>
        <w:ind w:firstLine="420"/>
      </w:pPr>
      <w:r>
        <w:rPr>
          <w:rFonts w:hint="eastAsia"/>
        </w:rPr>
        <w:t>本文件主要起草人：</w:t>
      </w:r>
    </w:p>
    <w:p w14:paraId="47AE6FED" w14:textId="24B19755" w:rsidR="002434C1" w:rsidRDefault="00A62C87">
      <w:pPr>
        <w:pStyle w:val="afffff6"/>
        <w:ind w:leftChars="200" w:left="420" w:firstLineChars="0" w:firstLine="0"/>
      </w:pPr>
      <w:r>
        <w:rPr>
          <w:rFonts w:hint="eastAsia"/>
        </w:rPr>
        <w:t>本文件及其所代替文件的历次版本发布情况为：</w:t>
      </w:r>
      <w:r>
        <w:rPr>
          <w:rFonts w:hint="eastAsia"/>
        </w:rPr>
        <w:cr/>
        <w:t>——2010年首次发布为QB/T 408</w:t>
      </w:r>
      <w:r>
        <w:t>5</w:t>
      </w:r>
      <w:r w:rsidR="00692459">
        <w:rPr>
          <w:rFonts w:hint="eastAsia"/>
        </w:rPr>
        <w:t>—</w:t>
      </w:r>
      <w:r>
        <w:rPr>
          <w:rFonts w:hint="eastAsia"/>
        </w:rPr>
        <w:t>2010；</w:t>
      </w:r>
      <w:r>
        <w:rPr>
          <w:rFonts w:hint="eastAsia"/>
        </w:rPr>
        <w:cr/>
        <w:t>——本次为第一次修订。</w:t>
      </w:r>
      <w:r>
        <w:cr/>
      </w:r>
    </w:p>
    <w:p w14:paraId="0A08A9E6" w14:textId="77777777" w:rsidR="002434C1" w:rsidRDefault="002434C1">
      <w:pPr>
        <w:pStyle w:val="afffff6"/>
        <w:ind w:firstLine="420"/>
      </w:pPr>
    </w:p>
    <w:p w14:paraId="096A8505" w14:textId="77777777" w:rsidR="002434C1" w:rsidRDefault="002434C1">
      <w:pPr>
        <w:pStyle w:val="afffff6"/>
        <w:ind w:firstLine="420"/>
      </w:pPr>
    </w:p>
    <w:p w14:paraId="567DC797" w14:textId="77777777" w:rsidR="002434C1" w:rsidRDefault="002434C1">
      <w:pPr>
        <w:pStyle w:val="afffff6"/>
        <w:ind w:firstLine="420"/>
      </w:pPr>
    </w:p>
    <w:p w14:paraId="325EBD3B" w14:textId="77777777" w:rsidR="002434C1" w:rsidRDefault="002434C1">
      <w:pPr>
        <w:pStyle w:val="afffff6"/>
        <w:ind w:firstLine="420"/>
        <w:sectPr w:rsidR="002434C1">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778E3DF2" w14:textId="77777777" w:rsidR="002434C1" w:rsidRDefault="002434C1">
      <w:pPr>
        <w:spacing w:line="20" w:lineRule="exact"/>
        <w:jc w:val="center"/>
        <w:rPr>
          <w:rFonts w:ascii="黑体" w:eastAsia="黑体" w:hAnsi="黑体" w:hint="eastAsia"/>
          <w:sz w:val="32"/>
          <w:szCs w:val="32"/>
        </w:rPr>
      </w:pPr>
      <w:bookmarkStart w:id="24" w:name="BookMark4"/>
      <w:bookmarkEnd w:id="22"/>
    </w:p>
    <w:p w14:paraId="26EB71FD" w14:textId="77777777" w:rsidR="002434C1" w:rsidRDefault="002434C1">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67149DA0AF4D43DC8C9FD58FD29F5460"/>
        </w:placeholder>
      </w:sdtPr>
      <w:sdtContent>
        <w:p w14:paraId="3180C12A" w14:textId="77777777" w:rsidR="002434C1" w:rsidRDefault="00A62C87">
          <w:pPr>
            <w:pStyle w:val="afffffffff9"/>
            <w:spacing w:beforeLines="100" w:before="240" w:afterLines="220" w:after="528"/>
            <w:rPr>
              <w:rFonts w:hint="eastAsia"/>
            </w:rPr>
          </w:pPr>
          <w:r>
            <w:rPr>
              <w:rFonts w:hint="eastAsia"/>
            </w:rPr>
            <w:t>磺基琥珀酸单酯二钠盐</w:t>
          </w:r>
        </w:p>
      </w:sdtContent>
    </w:sdt>
    <w:p w14:paraId="337F4253" w14:textId="77777777" w:rsidR="002434C1" w:rsidRDefault="00A62C87">
      <w:pPr>
        <w:pStyle w:val="affc"/>
        <w:spacing w:before="240" w:after="240"/>
      </w:pPr>
      <w:bookmarkStart w:id="26" w:name="_Toc26718930"/>
      <w:bookmarkStart w:id="27" w:name="_Toc26986771"/>
      <w:bookmarkStart w:id="28" w:name="_Toc17233333"/>
      <w:bookmarkStart w:id="29" w:name="_Toc26648465"/>
      <w:bookmarkStart w:id="30" w:name="_Toc26986530"/>
      <w:bookmarkStart w:id="31" w:name="_Toc24884211"/>
      <w:bookmarkStart w:id="32" w:name="_Toc17233325"/>
      <w:bookmarkStart w:id="33" w:name="_Toc97195091"/>
      <w:bookmarkStart w:id="34" w:name="_Toc24884218"/>
      <w:bookmarkEnd w:id="25"/>
      <w:r>
        <w:rPr>
          <w:rFonts w:hint="eastAsia"/>
        </w:rPr>
        <w:t>范围</w:t>
      </w:r>
      <w:bookmarkEnd w:id="26"/>
      <w:bookmarkEnd w:id="27"/>
      <w:bookmarkEnd w:id="28"/>
      <w:bookmarkEnd w:id="29"/>
      <w:bookmarkEnd w:id="30"/>
      <w:bookmarkEnd w:id="31"/>
      <w:bookmarkEnd w:id="32"/>
      <w:bookmarkEnd w:id="33"/>
      <w:bookmarkEnd w:id="34"/>
    </w:p>
    <w:p w14:paraId="34202A5E" w14:textId="64C81DF2" w:rsidR="002434C1" w:rsidRDefault="00A62C87">
      <w:pPr>
        <w:pStyle w:val="afffff6"/>
        <w:ind w:firstLine="420"/>
      </w:pPr>
      <w:bookmarkStart w:id="35" w:name="_Toc26648466"/>
      <w:bookmarkStart w:id="36" w:name="_Toc24884219"/>
      <w:bookmarkStart w:id="37" w:name="_Toc17233334"/>
      <w:bookmarkStart w:id="38" w:name="_Toc24884212"/>
      <w:bookmarkStart w:id="39" w:name="_Toc17233326"/>
      <w:r>
        <w:rPr>
          <w:rFonts w:hint="eastAsia"/>
        </w:rPr>
        <w:t>本文件规定了磺基琥珀酸单酯二钠盐</w:t>
      </w:r>
      <w:r>
        <w:t>的</w:t>
      </w:r>
      <w:r>
        <w:rPr>
          <w:rFonts w:hint="eastAsia"/>
        </w:rPr>
        <w:t>分类、</w:t>
      </w:r>
      <w:r>
        <w:t>要求</w:t>
      </w:r>
      <w:r w:rsidR="00AC60A1" w:rsidRPr="00AC60A1">
        <w:rPr>
          <w:rFonts w:hint="eastAsia"/>
        </w:rPr>
        <w:t>，描述了相应的试验方法，规定了检验规则、标志、包装、运输、贮存和保质期的内容</w:t>
      </w:r>
      <w:r>
        <w:t>。</w:t>
      </w:r>
    </w:p>
    <w:p w14:paraId="5106252D" w14:textId="77777777" w:rsidR="002434C1" w:rsidRDefault="00A62C87">
      <w:pPr>
        <w:pStyle w:val="afffff6"/>
        <w:ind w:firstLine="420"/>
      </w:pPr>
      <w:r>
        <w:t>本</w:t>
      </w:r>
      <w:r>
        <w:rPr>
          <w:rFonts w:hint="eastAsia"/>
        </w:rPr>
        <w:t>文件</w:t>
      </w:r>
      <w:r>
        <w:t>适用于</w:t>
      </w:r>
      <w:r>
        <w:rPr>
          <w:rFonts w:hint="eastAsia"/>
        </w:rPr>
        <w:t>以脂肪醇、脂肪醇醚、烷醇酰胺为原料制得的磺基琥珀酸单酯二钠盐产品，主要应用于生产洗涤用品、化妆品及各种工业助剂的阴离子表面活性剂</w:t>
      </w:r>
      <w:r>
        <w:t>。</w:t>
      </w:r>
    </w:p>
    <w:p w14:paraId="73CCFEB2" w14:textId="77777777" w:rsidR="002434C1" w:rsidRDefault="00A62C87">
      <w:pPr>
        <w:pStyle w:val="affc"/>
        <w:spacing w:before="240" w:after="240"/>
      </w:pPr>
      <w:bookmarkStart w:id="40" w:name="_Toc26986531"/>
      <w:bookmarkStart w:id="41" w:name="_Toc26986772"/>
      <w:bookmarkStart w:id="42" w:name="_Toc97195092"/>
      <w:bookmarkStart w:id="43" w:name="_Toc26718931"/>
      <w:r>
        <w:rPr>
          <w:rFonts w:hint="eastAsia"/>
        </w:rPr>
        <w:t>规范性引用文</w:t>
      </w:r>
      <w:bookmarkEnd w:id="35"/>
      <w:bookmarkEnd w:id="36"/>
      <w:bookmarkEnd w:id="37"/>
      <w:bookmarkEnd w:id="38"/>
      <w:bookmarkEnd w:id="39"/>
      <w:bookmarkEnd w:id="40"/>
      <w:bookmarkEnd w:id="41"/>
      <w:bookmarkEnd w:id="42"/>
      <w:bookmarkEnd w:id="43"/>
    </w:p>
    <w:sdt>
      <w:sdtPr>
        <w:rPr>
          <w:rFonts w:hint="eastAsia"/>
        </w:rPr>
        <w:id w:val="715848253"/>
        <w:placeholder>
          <w:docPart w:val="5FCDB86F3BAF4B8A9BC939B1501E95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A53DA38" w14:textId="77777777" w:rsidR="002434C1" w:rsidRDefault="00A62C87">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E74B05" w14:textId="1BAB5042" w:rsidR="002434C1" w:rsidRDefault="00A62C87">
      <w:pPr>
        <w:pStyle w:val="afffff6"/>
        <w:ind w:firstLine="420"/>
        <w:rPr>
          <w:szCs w:val="21"/>
        </w:rPr>
      </w:pPr>
      <w:bookmarkStart w:id="44" w:name="_Toc97195093"/>
      <w:r>
        <w:rPr>
          <w:rFonts w:hint="eastAsia"/>
          <w:szCs w:val="21"/>
        </w:rPr>
        <w:t>GB/T 3143 液体化学产品颜色测定法</w:t>
      </w:r>
      <w:r w:rsidR="00692459">
        <w:rPr>
          <w:rFonts w:hint="eastAsia"/>
          <w:szCs w:val="21"/>
        </w:rPr>
        <w:t>（</w:t>
      </w:r>
      <w:r>
        <w:rPr>
          <w:rFonts w:hint="eastAsia"/>
          <w:szCs w:val="21"/>
        </w:rPr>
        <w:t>Hazen单位</w:t>
      </w:r>
      <w:r w:rsidR="00692459">
        <w:rPr>
          <w:rFonts w:hint="eastAsia"/>
          <w:szCs w:val="21"/>
        </w:rPr>
        <w:t>——</w:t>
      </w:r>
      <w:r>
        <w:rPr>
          <w:rFonts w:hint="eastAsia"/>
          <w:szCs w:val="21"/>
        </w:rPr>
        <w:t>铂</w:t>
      </w:r>
      <w:r w:rsidR="00692459">
        <w:rPr>
          <w:rFonts w:hint="eastAsia"/>
          <w:szCs w:val="21"/>
        </w:rPr>
        <w:t>-</w:t>
      </w:r>
      <w:r>
        <w:rPr>
          <w:rFonts w:hint="eastAsia"/>
          <w:szCs w:val="21"/>
        </w:rPr>
        <w:t>钴色号</w:t>
      </w:r>
      <w:r w:rsidR="00692459">
        <w:rPr>
          <w:rFonts w:hint="eastAsia"/>
          <w:szCs w:val="21"/>
        </w:rPr>
        <w:t>）</w:t>
      </w:r>
    </w:p>
    <w:p w14:paraId="4D35CCE4" w14:textId="77777777" w:rsidR="002434C1" w:rsidRDefault="00A62C87">
      <w:pPr>
        <w:pStyle w:val="afffff6"/>
        <w:ind w:firstLine="420"/>
        <w:rPr>
          <w:szCs w:val="21"/>
        </w:rPr>
      </w:pPr>
      <w:r>
        <w:rPr>
          <w:rFonts w:hint="eastAsia"/>
          <w:szCs w:val="21"/>
        </w:rPr>
        <w:t>GB/T 5173 表面活性剂 洗涤剂 阴离子活性物的测定 直接两相滴定法</w:t>
      </w:r>
    </w:p>
    <w:p w14:paraId="24022B02" w14:textId="77777777" w:rsidR="002434C1" w:rsidRDefault="00A62C87">
      <w:pPr>
        <w:pStyle w:val="afffff6"/>
        <w:ind w:firstLine="420"/>
        <w:rPr>
          <w:szCs w:val="21"/>
        </w:rPr>
      </w:pPr>
      <w:r>
        <w:rPr>
          <w:rFonts w:hint="eastAsia"/>
          <w:szCs w:val="21"/>
        </w:rPr>
        <w:t>GB/T 6368 表面活性剂 水溶液PH值的测定 电位法</w:t>
      </w:r>
    </w:p>
    <w:p w14:paraId="0238BFF3" w14:textId="77777777" w:rsidR="002434C1" w:rsidRDefault="00A62C87">
      <w:pPr>
        <w:pStyle w:val="afffff6"/>
        <w:ind w:firstLine="420"/>
        <w:rPr>
          <w:szCs w:val="21"/>
        </w:rPr>
      </w:pPr>
      <w:r>
        <w:rPr>
          <w:rFonts w:hint="eastAsia"/>
          <w:szCs w:val="21"/>
        </w:rPr>
        <w:t xml:space="preserve">GB/T 6682 </w:t>
      </w:r>
      <w:r>
        <w:rPr>
          <w:rFonts w:ascii="Verdana" w:hAnsi="Verdana"/>
          <w:color w:val="333333"/>
          <w:szCs w:val="21"/>
          <w:shd w:val="clear" w:color="auto" w:fill="FFFFFF"/>
        </w:rPr>
        <w:t>分析实验室用水规格和试验方法</w:t>
      </w:r>
    </w:p>
    <w:p w14:paraId="5628870C" w14:textId="526A4928" w:rsidR="002434C1" w:rsidRDefault="00A62C87">
      <w:pPr>
        <w:pStyle w:val="afffff6"/>
        <w:ind w:firstLine="420"/>
        <w:rPr>
          <w:szCs w:val="21"/>
        </w:rPr>
      </w:pPr>
      <w:r>
        <w:rPr>
          <w:rFonts w:hint="eastAsia"/>
          <w:szCs w:val="21"/>
        </w:rPr>
        <w:t>GB/T 8170 数值修约规则与极限数值的表示和判定</w:t>
      </w:r>
    </w:p>
    <w:p w14:paraId="528564CA" w14:textId="0869B4AE" w:rsidR="009E5493" w:rsidRDefault="009E5493">
      <w:pPr>
        <w:pStyle w:val="afffff6"/>
        <w:ind w:firstLine="420"/>
        <w:rPr>
          <w:szCs w:val="21"/>
        </w:rPr>
      </w:pPr>
      <w:r>
        <w:rPr>
          <w:szCs w:val="21"/>
        </w:rPr>
        <w:t>GB/T 16451</w:t>
      </w:r>
      <w:r w:rsidR="00692459">
        <w:rPr>
          <w:rFonts w:hint="eastAsia"/>
          <w:szCs w:val="21"/>
        </w:rPr>
        <w:t>—</w:t>
      </w:r>
      <w:r>
        <w:rPr>
          <w:szCs w:val="21"/>
        </w:rPr>
        <w:t xml:space="preserve">2017 </w:t>
      </w:r>
      <w:r>
        <w:rPr>
          <w:rFonts w:hint="eastAsia"/>
          <w:szCs w:val="21"/>
        </w:rPr>
        <w:t>天然脂肪醇</w:t>
      </w:r>
    </w:p>
    <w:p w14:paraId="6BD1B2EC" w14:textId="17F2C607" w:rsidR="002434C1" w:rsidRDefault="00A62C87">
      <w:pPr>
        <w:pStyle w:val="afffff6"/>
        <w:ind w:firstLine="420"/>
        <w:rPr>
          <w:szCs w:val="21"/>
        </w:rPr>
      </w:pPr>
      <w:r>
        <w:rPr>
          <w:rFonts w:hint="eastAsia"/>
          <w:szCs w:val="21"/>
        </w:rPr>
        <w:t>GB/T 17829</w:t>
      </w:r>
      <w:r w:rsidR="00692459">
        <w:rPr>
          <w:rFonts w:hint="eastAsia"/>
          <w:szCs w:val="21"/>
        </w:rPr>
        <w:t>—</w:t>
      </w:r>
      <w:r w:rsidR="00D377AD">
        <w:rPr>
          <w:rFonts w:hint="eastAsia"/>
          <w:szCs w:val="21"/>
        </w:rPr>
        <w:t>2026</w:t>
      </w:r>
      <w:r>
        <w:rPr>
          <w:rFonts w:hint="eastAsia"/>
          <w:szCs w:val="21"/>
        </w:rPr>
        <w:t xml:space="preserve"> 聚乙氧基化脂肪醇</w:t>
      </w:r>
    </w:p>
    <w:p w14:paraId="66C9F73A" w14:textId="57EF51E9" w:rsidR="002434C1" w:rsidRDefault="00A62C87">
      <w:pPr>
        <w:pStyle w:val="afffff6"/>
        <w:ind w:firstLine="420"/>
        <w:rPr>
          <w:szCs w:val="21"/>
        </w:rPr>
      </w:pPr>
      <w:r>
        <w:rPr>
          <w:rFonts w:hint="eastAsia"/>
          <w:szCs w:val="21"/>
        </w:rPr>
        <w:t>QB/T 2739</w:t>
      </w:r>
      <w:r w:rsidR="00692459">
        <w:rPr>
          <w:rFonts w:hint="eastAsia"/>
          <w:szCs w:val="21"/>
        </w:rPr>
        <w:t>—</w:t>
      </w:r>
      <w:r w:rsidR="006B6C24">
        <w:rPr>
          <w:szCs w:val="21"/>
        </w:rPr>
        <w:t>2005</w:t>
      </w:r>
      <w:r>
        <w:rPr>
          <w:rFonts w:hint="eastAsia"/>
          <w:szCs w:val="21"/>
        </w:rPr>
        <w:t xml:space="preserve"> 洗涤用品常用试验方法 滴定分析(容量分析)用试验溶液的制备</w:t>
      </w:r>
    </w:p>
    <w:p w14:paraId="32999CFC" w14:textId="15DCD9E0" w:rsidR="00AC1735" w:rsidRDefault="00470817">
      <w:pPr>
        <w:pStyle w:val="afffff6"/>
        <w:ind w:firstLine="420"/>
        <w:rPr>
          <w:szCs w:val="21"/>
        </w:rPr>
      </w:pPr>
      <w:r w:rsidRPr="00470817">
        <w:rPr>
          <w:rFonts w:hint="eastAsia"/>
          <w:szCs w:val="21"/>
        </w:rPr>
        <w:t>化妆品安全技术规范(2015年版)  国家食品药品监督管理总局</w:t>
      </w:r>
    </w:p>
    <w:p w14:paraId="6D1E50B2" w14:textId="77777777" w:rsidR="002434C1" w:rsidRDefault="00A62C87">
      <w:pPr>
        <w:pStyle w:val="afffff6"/>
        <w:spacing w:beforeLines="100" w:before="240" w:afterLines="100" w:after="240"/>
        <w:ind w:firstLineChars="0" w:firstLine="0"/>
        <w:rPr>
          <w:rFonts w:ascii="黑体" w:eastAsia="黑体" w:hAnsi="黑体" w:hint="eastAsia"/>
          <w:szCs w:val="21"/>
        </w:rPr>
      </w:pPr>
      <w:r>
        <w:rPr>
          <w:rFonts w:ascii="黑体" w:eastAsia="黑体" w:hAnsi="黑体" w:hint="eastAsia"/>
          <w:b/>
          <w:bCs/>
          <w:szCs w:val="21"/>
        </w:rPr>
        <w:t>3</w:t>
      </w:r>
      <w:r>
        <w:rPr>
          <w:rFonts w:ascii="黑体" w:eastAsia="黑体" w:hAnsi="黑体" w:hint="eastAsia"/>
          <w:szCs w:val="21"/>
        </w:rPr>
        <w:t xml:space="preserve"> 术语和定义</w:t>
      </w:r>
      <w:bookmarkEnd w:id="44"/>
    </w:p>
    <w:bookmarkStart w:id="45" w:name="_Toc26986532" w:displacedByCustomXml="next"/>
    <w:bookmarkEnd w:id="45" w:displacedByCustomXml="next"/>
    <w:sdt>
      <w:sdtPr>
        <w:id w:val="-1909835108"/>
        <w:placeholder>
          <w:docPart w:val="A11E0620DCAC44E79D118D80CBA73E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F0ABAB2" w14:textId="77777777" w:rsidR="002434C1" w:rsidRDefault="00A62C87">
          <w:pPr>
            <w:pStyle w:val="afffff6"/>
            <w:ind w:firstLine="420"/>
          </w:pPr>
          <w:r>
            <w:t>本文件没有需要界定的术语和定义。</w:t>
          </w:r>
        </w:p>
      </w:sdtContent>
    </w:sdt>
    <w:p w14:paraId="19A90639" w14:textId="77777777" w:rsidR="002434C1" w:rsidRDefault="00A62C87">
      <w:pPr>
        <w:pStyle w:val="affc"/>
        <w:numPr>
          <w:ilvl w:val="0"/>
          <w:numId w:val="32"/>
        </w:numPr>
        <w:spacing w:before="240" w:after="240"/>
      </w:pPr>
      <w:r>
        <w:rPr>
          <w:rFonts w:hint="eastAsia"/>
        </w:rPr>
        <w:t>分类</w:t>
      </w:r>
    </w:p>
    <w:p w14:paraId="04607E18" w14:textId="77777777" w:rsidR="002434C1" w:rsidRDefault="00A62C87">
      <w:pPr>
        <w:pStyle w:val="afffff6"/>
        <w:numPr>
          <w:ilvl w:val="1"/>
          <w:numId w:val="32"/>
        </w:numPr>
        <w:spacing w:afterLines="50" w:after="120"/>
        <w:ind w:firstLineChars="0"/>
        <w:rPr>
          <w:rFonts w:ascii="黑体" w:eastAsia="黑体" w:hAnsi="黑体" w:hint="eastAsia"/>
        </w:rPr>
      </w:pPr>
      <w:r>
        <w:rPr>
          <w:rFonts w:ascii="黑体" w:eastAsia="黑体" w:hAnsi="黑体" w:hint="eastAsia"/>
        </w:rPr>
        <w:t>结构式</w:t>
      </w:r>
    </w:p>
    <w:p w14:paraId="04D219D7" w14:textId="77777777" w:rsidR="002434C1" w:rsidRDefault="00A62C87">
      <w:pPr>
        <w:pStyle w:val="afffff6"/>
        <w:ind w:firstLineChars="195" w:firstLine="409"/>
      </w:pPr>
      <w:r>
        <w:rPr>
          <w:rFonts w:hint="eastAsia"/>
        </w:rPr>
        <w:t>磺基琥珀酸单酯二钠盐的分子通式为：</w:t>
      </w:r>
    </w:p>
    <w:p w14:paraId="0B360CA6" w14:textId="77777777" w:rsidR="002434C1" w:rsidRDefault="00A62C87">
      <w:pPr>
        <w:pStyle w:val="afffff6"/>
        <w:ind w:left="420" w:firstLineChars="500" w:firstLine="1050"/>
      </w:pPr>
      <w:r>
        <w:rPr>
          <w:noProof/>
        </w:rPr>
        <w:drawing>
          <wp:inline distT="0" distB="0" distL="0" distR="0" wp14:anchorId="4FFC85BF" wp14:editId="25A3CA87">
            <wp:extent cx="1771650" cy="539750"/>
            <wp:effectExtent l="0" t="0" r="0" b="0"/>
            <wp:docPr id="18554194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419479"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771650" cy="539750"/>
                    </a:xfrm>
                    <a:prstGeom prst="rect">
                      <a:avLst/>
                    </a:prstGeom>
                    <a:noFill/>
                    <a:ln>
                      <a:noFill/>
                    </a:ln>
                  </pic:spPr>
                </pic:pic>
              </a:graphicData>
            </a:graphic>
          </wp:inline>
        </w:drawing>
      </w:r>
    </w:p>
    <w:p w14:paraId="341C9B43" w14:textId="5C24DADF" w:rsidR="002434C1" w:rsidRPr="00621DF1" w:rsidRDefault="00A62C87" w:rsidP="00140281">
      <w:pPr>
        <w:pStyle w:val="afffff6"/>
        <w:ind w:leftChars="95" w:left="199" w:firstLineChars="0" w:firstLine="0"/>
      </w:pPr>
      <w:bookmarkStart w:id="46" w:name="OLE_LINK7"/>
      <w:r w:rsidRPr="00621DF1">
        <w:rPr>
          <w:rFonts w:hint="eastAsia"/>
        </w:rPr>
        <w:t>R</w:t>
      </w:r>
      <w:r w:rsidR="00140281">
        <w:rPr>
          <w:rFonts w:hint="eastAsia"/>
        </w:rPr>
        <w:t>代表</w:t>
      </w:r>
      <w:r w:rsidR="0042283D">
        <w:t>R</w:t>
      </w:r>
      <w:r w:rsidR="0042283D">
        <w:rPr>
          <w:vertAlign w:val="subscript"/>
        </w:rPr>
        <w:t>1</w:t>
      </w:r>
      <w:r w:rsidR="0042283D">
        <w:t>,R</w:t>
      </w:r>
      <w:r w:rsidR="0042283D">
        <w:rPr>
          <w:vertAlign w:val="subscript"/>
        </w:rPr>
        <w:t>2</w:t>
      </w:r>
      <w:r w:rsidR="0042283D">
        <w:t>,R</w:t>
      </w:r>
      <w:r w:rsidR="0042283D">
        <w:rPr>
          <w:vertAlign w:val="subscript"/>
        </w:rPr>
        <w:t>3</w:t>
      </w:r>
      <w:r w:rsidR="00140281">
        <w:rPr>
          <w:rFonts w:hint="eastAsia"/>
        </w:rPr>
        <w:t>，其中</w:t>
      </w:r>
      <w:r w:rsidR="00140281" w:rsidRPr="00621DF1">
        <w:t>R</w:t>
      </w:r>
      <w:r w:rsidR="00140281" w:rsidRPr="00621DF1">
        <w:rPr>
          <w:vertAlign w:val="subscript"/>
        </w:rPr>
        <w:t>l</w:t>
      </w:r>
      <w:bookmarkStart w:id="47" w:name="_Hlk176076359"/>
      <w:r w:rsidR="00140281">
        <w:rPr>
          <w:rFonts w:hint="eastAsia"/>
        </w:rPr>
        <w:t>代表</w:t>
      </w:r>
      <w:r w:rsidR="00140281" w:rsidRPr="00621DF1">
        <w:t>C</w:t>
      </w:r>
      <w:r w:rsidR="00140281" w:rsidRPr="00621DF1">
        <w:rPr>
          <w:rFonts w:ascii="Cambria Math" w:hAnsi="Cambria Math" w:cs="Cambria Math" w:hint="eastAsia"/>
          <w:vertAlign w:val="subscript"/>
        </w:rPr>
        <w:t>1</w:t>
      </w:r>
      <w:r w:rsidR="00140281" w:rsidRPr="00621DF1">
        <w:rPr>
          <w:rFonts w:ascii="Cambria Math" w:hAnsi="Cambria Math" w:cs="Cambria Math"/>
          <w:vertAlign w:val="subscript"/>
        </w:rPr>
        <w:t>0</w:t>
      </w:r>
      <w:r w:rsidR="00140281" w:rsidRPr="00621DF1">
        <w:rPr>
          <w:rFonts w:ascii="Cambria Math" w:hAnsi="Cambria Math" w:cs="Cambria Math" w:hint="eastAsia"/>
        </w:rPr>
        <w:t>-C</w:t>
      </w:r>
      <w:r w:rsidR="00140281" w:rsidRPr="00621DF1">
        <w:rPr>
          <w:rFonts w:ascii="Cambria Math" w:hAnsi="Cambria Math" w:cs="Cambria Math" w:hint="eastAsia"/>
          <w:vertAlign w:val="subscript"/>
        </w:rPr>
        <w:t>1</w:t>
      </w:r>
      <w:bookmarkEnd w:id="47"/>
      <w:r w:rsidR="00140281" w:rsidRPr="00621DF1">
        <w:rPr>
          <w:rFonts w:ascii="Cambria Math" w:hAnsi="Cambria Math" w:cs="Cambria Math"/>
          <w:vertAlign w:val="subscript"/>
        </w:rPr>
        <w:t>8</w:t>
      </w:r>
      <w:r w:rsidR="00140281">
        <w:rPr>
          <w:rFonts w:hint="eastAsia"/>
        </w:rPr>
        <w:t>，</w:t>
      </w:r>
      <w:r w:rsidRPr="00621DF1">
        <w:rPr>
          <w:rFonts w:hint="eastAsia"/>
        </w:rPr>
        <w:t>R</w:t>
      </w:r>
      <w:r w:rsidRPr="00621DF1">
        <w:rPr>
          <w:rFonts w:hint="eastAsia"/>
          <w:vertAlign w:val="subscript"/>
        </w:rPr>
        <w:t>1</w:t>
      </w:r>
      <w:r w:rsidRPr="00621DF1">
        <w:rPr>
          <w:rFonts w:hint="eastAsia"/>
        </w:rPr>
        <w:t>-</w:t>
      </w:r>
      <w:r w:rsidRPr="00621DF1">
        <w:t>O-</w:t>
      </w:r>
      <w:r w:rsidRPr="00621DF1">
        <w:rPr>
          <w:rFonts w:hint="eastAsia"/>
        </w:rPr>
        <w:t xml:space="preserve">； </w:t>
      </w:r>
      <w:r w:rsidR="00140281" w:rsidRPr="00621DF1">
        <w:t>R</w:t>
      </w:r>
      <w:r w:rsidR="00140281" w:rsidRPr="00621DF1">
        <w:rPr>
          <w:vertAlign w:val="subscript"/>
        </w:rPr>
        <w:t>2</w:t>
      </w:r>
      <w:r w:rsidR="00140281">
        <w:rPr>
          <w:rFonts w:hint="eastAsia"/>
        </w:rPr>
        <w:t>代表</w:t>
      </w:r>
      <w:r w:rsidR="00140281" w:rsidRPr="00621DF1">
        <w:t>C</w:t>
      </w:r>
      <w:r w:rsidR="00140281" w:rsidRPr="00621DF1">
        <w:rPr>
          <w:rFonts w:ascii="Cambria Math" w:hAnsi="Cambria Math" w:cs="Cambria Math" w:hint="eastAsia"/>
          <w:vertAlign w:val="subscript"/>
        </w:rPr>
        <w:t>1</w:t>
      </w:r>
      <w:r w:rsidR="00140281" w:rsidRPr="00621DF1">
        <w:rPr>
          <w:rFonts w:ascii="Cambria Math" w:hAnsi="Cambria Math" w:cs="Cambria Math"/>
          <w:vertAlign w:val="subscript"/>
        </w:rPr>
        <w:t>0</w:t>
      </w:r>
      <w:r w:rsidR="00140281" w:rsidRPr="00621DF1">
        <w:rPr>
          <w:rFonts w:ascii="Cambria Math" w:hAnsi="Cambria Math" w:cs="Cambria Math" w:hint="eastAsia"/>
        </w:rPr>
        <w:t>-C</w:t>
      </w:r>
      <w:r w:rsidR="00140281" w:rsidRPr="00621DF1">
        <w:rPr>
          <w:rFonts w:ascii="Cambria Math" w:hAnsi="Cambria Math" w:cs="Cambria Math" w:hint="eastAsia"/>
          <w:vertAlign w:val="subscript"/>
        </w:rPr>
        <w:t>1</w:t>
      </w:r>
      <w:r w:rsidR="00140281" w:rsidRPr="00621DF1">
        <w:rPr>
          <w:rFonts w:ascii="Cambria Math" w:hAnsi="Cambria Math" w:cs="Cambria Math"/>
          <w:vertAlign w:val="subscript"/>
        </w:rPr>
        <w:t>8</w:t>
      </w:r>
      <w:r w:rsidR="00140281">
        <w:rPr>
          <w:rFonts w:hint="eastAsia"/>
        </w:rPr>
        <w:t>，</w:t>
      </w:r>
      <w:r w:rsidRPr="00621DF1">
        <w:rPr>
          <w:rFonts w:hint="eastAsia"/>
        </w:rPr>
        <w:t>R</w:t>
      </w:r>
      <w:r w:rsidRPr="00621DF1">
        <w:rPr>
          <w:rFonts w:hint="eastAsia"/>
          <w:vertAlign w:val="subscript"/>
        </w:rPr>
        <w:t>2</w:t>
      </w:r>
      <w:r w:rsidRPr="00621DF1">
        <w:rPr>
          <w:rFonts w:hint="eastAsia"/>
        </w:rPr>
        <w:t>-O(CH</w:t>
      </w:r>
      <w:r w:rsidRPr="00621DF1">
        <w:rPr>
          <w:rFonts w:hint="eastAsia"/>
          <w:vertAlign w:val="subscript"/>
        </w:rPr>
        <w:t>2</w:t>
      </w:r>
      <w:r w:rsidRPr="00621DF1">
        <w:rPr>
          <w:rFonts w:hint="eastAsia"/>
        </w:rPr>
        <w:t>CH</w:t>
      </w:r>
      <w:r w:rsidRPr="00621DF1">
        <w:rPr>
          <w:rFonts w:hint="eastAsia"/>
          <w:vertAlign w:val="subscript"/>
        </w:rPr>
        <w:t>2</w:t>
      </w:r>
      <w:r w:rsidRPr="00621DF1">
        <w:rPr>
          <w:rFonts w:hint="eastAsia"/>
        </w:rPr>
        <w:t>0)n-</w:t>
      </w:r>
      <w:r w:rsidR="00140281" w:rsidRPr="00621DF1">
        <w:rPr>
          <w:rFonts w:hint="eastAsia"/>
        </w:rPr>
        <w:t>，</w:t>
      </w:r>
      <w:r w:rsidR="00140281" w:rsidRPr="00621DF1">
        <w:t>n=</w:t>
      </w:r>
      <w:r w:rsidR="00140281" w:rsidRPr="00621DF1">
        <w:rPr>
          <w:rFonts w:hint="eastAsia"/>
        </w:rPr>
        <w:t>3</w:t>
      </w:r>
      <w:r w:rsidR="00140281">
        <w:rPr>
          <w:rFonts w:hint="eastAsia"/>
        </w:rPr>
        <w:t>，9</w:t>
      </w:r>
      <w:r w:rsidRPr="00621DF1">
        <w:rPr>
          <w:rFonts w:hint="eastAsia"/>
        </w:rPr>
        <w:t>；</w:t>
      </w:r>
      <w:r w:rsidR="00140281" w:rsidRPr="00621DF1">
        <w:rPr>
          <w:rFonts w:hint="eastAsia"/>
        </w:rPr>
        <w:t xml:space="preserve"> </w:t>
      </w:r>
      <w:r w:rsidR="00140281" w:rsidRPr="00621DF1">
        <w:t>R</w:t>
      </w:r>
      <w:r w:rsidR="00140281" w:rsidRPr="00621DF1">
        <w:rPr>
          <w:vertAlign w:val="subscript"/>
        </w:rPr>
        <w:t>3</w:t>
      </w:r>
      <w:r w:rsidR="00140281">
        <w:rPr>
          <w:rFonts w:hint="eastAsia"/>
        </w:rPr>
        <w:t>代表</w:t>
      </w:r>
      <w:r w:rsidR="00140281" w:rsidRPr="00621DF1">
        <w:t xml:space="preserve"> C</w:t>
      </w:r>
      <w:r w:rsidR="00140281">
        <w:rPr>
          <w:rFonts w:ascii="Cambria Math" w:hAnsi="Cambria Math" w:cs="Cambria Math"/>
          <w:vertAlign w:val="subscript"/>
        </w:rPr>
        <w:t>7</w:t>
      </w:r>
      <w:r w:rsidR="00140281" w:rsidRPr="00621DF1">
        <w:rPr>
          <w:rFonts w:ascii="Cambria Math" w:hAnsi="Cambria Math" w:cs="Cambria Math" w:hint="eastAsia"/>
        </w:rPr>
        <w:t>-C</w:t>
      </w:r>
      <w:r w:rsidR="00140281" w:rsidRPr="00621DF1">
        <w:rPr>
          <w:rFonts w:ascii="Cambria Math" w:hAnsi="Cambria Math" w:cs="Cambria Math" w:hint="eastAsia"/>
          <w:vertAlign w:val="subscript"/>
        </w:rPr>
        <w:t>1</w:t>
      </w:r>
      <w:r w:rsidR="00140281">
        <w:rPr>
          <w:rFonts w:ascii="Cambria Math" w:hAnsi="Cambria Math" w:cs="Cambria Math"/>
          <w:vertAlign w:val="subscript"/>
        </w:rPr>
        <w:t>7</w:t>
      </w:r>
      <w:r w:rsidR="00140281">
        <w:rPr>
          <w:rFonts w:hint="eastAsia"/>
        </w:rPr>
        <w:t>，</w:t>
      </w:r>
      <w:r w:rsidRPr="00621DF1">
        <w:rPr>
          <w:rFonts w:hint="eastAsia"/>
        </w:rPr>
        <w:t>R</w:t>
      </w:r>
      <w:r w:rsidRPr="00621DF1">
        <w:rPr>
          <w:rFonts w:hint="eastAsia"/>
          <w:vertAlign w:val="subscript"/>
        </w:rPr>
        <w:t>3</w:t>
      </w:r>
      <w:r w:rsidRPr="00621DF1">
        <w:rPr>
          <w:rFonts w:hint="eastAsia"/>
        </w:rPr>
        <w:t>-C</w:t>
      </w:r>
      <w:bookmarkStart w:id="48" w:name="OLE_LINK2"/>
      <w:r w:rsidRPr="00621DF1">
        <w:rPr>
          <w:rFonts w:hint="eastAsia"/>
        </w:rPr>
        <w:t>ONH</w:t>
      </w:r>
      <w:r w:rsidR="00621DF1">
        <w:t>CH</w:t>
      </w:r>
      <w:r w:rsidR="00621DF1" w:rsidRPr="00621DF1">
        <w:rPr>
          <w:vertAlign w:val="subscript"/>
        </w:rPr>
        <w:t>2</w:t>
      </w:r>
      <w:r w:rsidR="00621DF1">
        <w:t>CH</w:t>
      </w:r>
      <w:r w:rsidR="00621DF1" w:rsidRPr="00621DF1">
        <w:rPr>
          <w:vertAlign w:val="subscript"/>
        </w:rPr>
        <w:t>2</w:t>
      </w:r>
      <w:r w:rsidR="00621DF1">
        <w:t>O</w:t>
      </w:r>
      <w:r w:rsidRPr="00621DF1">
        <w:rPr>
          <w:rFonts w:hint="eastAsia"/>
        </w:rPr>
        <w:t>-</w:t>
      </w:r>
      <w:r w:rsidR="00140281">
        <w:rPr>
          <w:rFonts w:hint="eastAsia"/>
        </w:rPr>
        <w:t>。</w:t>
      </w:r>
      <w:bookmarkEnd w:id="46"/>
      <w:bookmarkEnd w:id="48"/>
      <w:r w:rsidRPr="00621DF1">
        <w:rPr>
          <w:rFonts w:hint="eastAsia"/>
        </w:rPr>
        <w:t xml:space="preserve">  </w:t>
      </w:r>
      <w:r w:rsidR="0042283D">
        <w:t xml:space="preserve">  </w:t>
      </w:r>
    </w:p>
    <w:p w14:paraId="487D1728" w14:textId="77777777" w:rsidR="002434C1" w:rsidRDefault="00A62C87">
      <w:pPr>
        <w:pStyle w:val="afffff6"/>
        <w:spacing w:beforeLines="50" w:before="120" w:afterLines="50" w:after="120"/>
        <w:ind w:firstLineChars="0" w:firstLine="0"/>
        <w:rPr>
          <w:rFonts w:ascii="黑体" w:eastAsia="黑体" w:hAnsi="黑体" w:hint="eastAsia"/>
        </w:rPr>
      </w:pPr>
      <w:r>
        <w:rPr>
          <w:rFonts w:ascii="黑体" w:eastAsia="黑体" w:hAnsi="黑体" w:hint="eastAsia"/>
        </w:rPr>
        <w:t>4.2 分类</w:t>
      </w:r>
    </w:p>
    <w:p w14:paraId="01EE2DC1" w14:textId="77777777" w:rsidR="002434C1" w:rsidRDefault="00A62C87">
      <w:pPr>
        <w:pStyle w:val="afffff6"/>
        <w:ind w:left="420" w:firstLineChars="0" w:firstLine="0"/>
      </w:pPr>
      <w:r>
        <w:rPr>
          <w:rFonts w:hint="eastAsia"/>
        </w:rPr>
        <w:t>根据使用原料不同，磺基琥珀酸单酯二钠盐可以分为以下三类：</w:t>
      </w:r>
    </w:p>
    <w:p w14:paraId="295DFEE2" w14:textId="77777777" w:rsidR="002434C1" w:rsidRDefault="00A62C87">
      <w:pPr>
        <w:pStyle w:val="afffff6"/>
        <w:ind w:left="420" w:firstLineChars="0" w:firstLine="0"/>
      </w:pPr>
      <w:r>
        <w:rPr>
          <w:rFonts w:hint="eastAsia"/>
        </w:rPr>
        <w:t>脂肪醇磺基琥珀酸单酯二钠盐；</w:t>
      </w:r>
    </w:p>
    <w:p w14:paraId="1607FFAB" w14:textId="77777777" w:rsidR="002434C1" w:rsidRDefault="00A62C87">
      <w:pPr>
        <w:pStyle w:val="afffff6"/>
        <w:ind w:left="420" w:firstLineChars="0" w:firstLine="0"/>
      </w:pPr>
      <w:r>
        <w:rPr>
          <w:rFonts w:hint="eastAsia"/>
        </w:rPr>
        <w:t>脂肪醇聚氧乙烯磺基琥珀酸单酯二钠盐；</w:t>
      </w:r>
    </w:p>
    <w:p w14:paraId="4BE80C40" w14:textId="77777777" w:rsidR="002434C1" w:rsidRDefault="00A62C87">
      <w:pPr>
        <w:pStyle w:val="afffff6"/>
        <w:ind w:left="420" w:firstLineChars="0" w:firstLine="0"/>
      </w:pPr>
      <w:r>
        <w:rPr>
          <w:rFonts w:hint="eastAsia"/>
        </w:rPr>
        <w:t>椰油酸单乙醇酰胺磺基琥珀酸单酯二钠盐。</w:t>
      </w:r>
    </w:p>
    <w:p w14:paraId="202AD7E2" w14:textId="77777777" w:rsidR="002434C1" w:rsidRDefault="00A62C87">
      <w:pPr>
        <w:pStyle w:val="afffff6"/>
        <w:spacing w:beforeLines="100" w:before="240" w:afterLines="100" w:after="240"/>
        <w:ind w:firstLineChars="0" w:firstLine="0"/>
        <w:rPr>
          <w:rFonts w:ascii="黑体" w:eastAsia="黑体" w:hAnsi="黑体" w:hint="eastAsia"/>
          <w:szCs w:val="21"/>
        </w:rPr>
      </w:pPr>
      <w:r>
        <w:rPr>
          <w:rFonts w:ascii="黑体" w:eastAsia="黑体" w:hAnsi="黑体" w:hint="eastAsia"/>
          <w:szCs w:val="21"/>
        </w:rPr>
        <w:t>5 要求</w:t>
      </w:r>
    </w:p>
    <w:p w14:paraId="26A8AA68" w14:textId="77777777" w:rsidR="002434C1" w:rsidRDefault="00A62C87">
      <w:pPr>
        <w:pStyle w:val="affd"/>
        <w:numPr>
          <w:ilvl w:val="0"/>
          <w:numId w:val="0"/>
        </w:numPr>
        <w:spacing w:before="120" w:after="120"/>
      </w:pPr>
      <w:r>
        <w:rPr>
          <w:rFonts w:hint="eastAsia"/>
        </w:rPr>
        <w:t>5.1理化指标</w:t>
      </w:r>
    </w:p>
    <w:p w14:paraId="2F9E1F30" w14:textId="77777777" w:rsidR="002434C1" w:rsidRDefault="00A62C87">
      <w:pPr>
        <w:pStyle w:val="afffff6"/>
        <w:spacing w:afterLines="50" w:after="120"/>
        <w:ind w:firstLineChars="0" w:firstLine="0"/>
      </w:pPr>
      <w:bookmarkStart w:id="49" w:name="_Hlk176077947"/>
      <w:r>
        <w:rPr>
          <w:rFonts w:ascii="黑体" w:eastAsia="黑体" w:hAnsi="黑体" w:hint="eastAsia"/>
        </w:rPr>
        <w:lastRenderedPageBreak/>
        <w:t>5.1.1 脂肪醇磺基琥珀酸单酯二钠盐的理化指标应符合表1的规定</w:t>
      </w:r>
      <w:r>
        <w:rPr>
          <w:rFonts w:hint="eastAsia"/>
        </w:rPr>
        <w:t>。</w:t>
      </w:r>
    </w:p>
    <w:p w14:paraId="2CA3249D" w14:textId="77777777" w:rsidR="002434C1" w:rsidRDefault="00A62C87">
      <w:pPr>
        <w:pStyle w:val="aff2"/>
        <w:spacing w:before="120" w:after="120"/>
      </w:pPr>
      <w:bookmarkStart w:id="50" w:name="_Hlk176078049"/>
      <w:bookmarkEnd w:id="49"/>
      <w:r>
        <w:rPr>
          <w:rFonts w:hint="eastAsia"/>
        </w:rPr>
        <w:t>脂肪醇磺基琥珀酸单酯二钠盐</w:t>
      </w:r>
      <w:r>
        <w:rPr>
          <w:rFonts w:hAnsi="宋体" w:hint="eastAsia"/>
        </w:rPr>
        <w:t>理化指标</w:t>
      </w:r>
    </w:p>
    <w:tbl>
      <w:tblPr>
        <w:tblStyle w:val="affff8"/>
        <w:tblW w:w="9233" w:type="dxa"/>
        <w:tblLook w:val="04A0" w:firstRow="1" w:lastRow="0" w:firstColumn="1" w:lastColumn="0" w:noHBand="0" w:noVBand="1"/>
      </w:tblPr>
      <w:tblGrid>
        <w:gridCol w:w="2393"/>
        <w:gridCol w:w="3272"/>
        <w:gridCol w:w="3568"/>
      </w:tblGrid>
      <w:tr w:rsidR="002434C1" w14:paraId="260E5E39" w14:textId="77777777" w:rsidTr="00191AD5">
        <w:trPr>
          <w:trHeight w:hRule="exact" w:val="301"/>
        </w:trPr>
        <w:tc>
          <w:tcPr>
            <w:tcW w:w="2393" w:type="dxa"/>
            <w:vMerge w:val="restart"/>
            <w:vAlign w:val="center"/>
          </w:tcPr>
          <w:p w14:paraId="09C059D4"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项  目</w:t>
            </w:r>
          </w:p>
        </w:tc>
        <w:tc>
          <w:tcPr>
            <w:tcW w:w="6840" w:type="dxa"/>
            <w:gridSpan w:val="2"/>
            <w:vAlign w:val="center"/>
          </w:tcPr>
          <w:p w14:paraId="3342D5BC"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指标</w:t>
            </w:r>
          </w:p>
        </w:tc>
      </w:tr>
      <w:tr w:rsidR="002434C1" w14:paraId="26B17A5D" w14:textId="77777777" w:rsidTr="00191AD5">
        <w:trPr>
          <w:trHeight w:hRule="exact" w:val="301"/>
        </w:trPr>
        <w:tc>
          <w:tcPr>
            <w:tcW w:w="2393" w:type="dxa"/>
            <w:vMerge/>
            <w:vAlign w:val="center"/>
          </w:tcPr>
          <w:p w14:paraId="10416AC8" w14:textId="77777777" w:rsidR="002434C1" w:rsidRDefault="002434C1">
            <w:pPr>
              <w:spacing w:line="240" w:lineRule="auto"/>
              <w:jc w:val="center"/>
              <w:rPr>
                <w:rFonts w:ascii="宋体" w:hAnsi="宋体" w:cs="宋体" w:hint="eastAsia"/>
                <w:bCs/>
                <w:sz w:val="18"/>
                <w:szCs w:val="18"/>
              </w:rPr>
            </w:pPr>
          </w:p>
        </w:tc>
        <w:tc>
          <w:tcPr>
            <w:tcW w:w="3272" w:type="dxa"/>
            <w:vAlign w:val="center"/>
          </w:tcPr>
          <w:p w14:paraId="38AA255E"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膏体</w:t>
            </w:r>
          </w:p>
        </w:tc>
        <w:tc>
          <w:tcPr>
            <w:tcW w:w="3568" w:type="dxa"/>
            <w:vAlign w:val="center"/>
          </w:tcPr>
          <w:p w14:paraId="72684F27"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固体</w:t>
            </w:r>
          </w:p>
        </w:tc>
      </w:tr>
      <w:tr w:rsidR="002434C1" w14:paraId="491B6E7F" w14:textId="77777777" w:rsidTr="00191AD5">
        <w:trPr>
          <w:trHeight w:hRule="exact" w:val="301"/>
        </w:trPr>
        <w:tc>
          <w:tcPr>
            <w:tcW w:w="2393" w:type="dxa"/>
            <w:vAlign w:val="center"/>
          </w:tcPr>
          <w:p w14:paraId="01B00A8B"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外观（25℃）</w:t>
            </w:r>
          </w:p>
        </w:tc>
        <w:tc>
          <w:tcPr>
            <w:tcW w:w="3272" w:type="dxa"/>
            <w:vAlign w:val="center"/>
          </w:tcPr>
          <w:p w14:paraId="59913848"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白色细腻膏体</w:t>
            </w:r>
          </w:p>
        </w:tc>
        <w:tc>
          <w:tcPr>
            <w:tcW w:w="3568" w:type="dxa"/>
            <w:vAlign w:val="center"/>
          </w:tcPr>
          <w:p w14:paraId="33290E6E"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白色粉末</w:t>
            </w:r>
          </w:p>
        </w:tc>
      </w:tr>
      <w:tr w:rsidR="002434C1" w14:paraId="1CA0C5E8" w14:textId="77777777" w:rsidTr="00191AD5">
        <w:trPr>
          <w:trHeight w:hRule="exact" w:val="301"/>
        </w:trPr>
        <w:tc>
          <w:tcPr>
            <w:tcW w:w="2393" w:type="dxa"/>
            <w:vAlign w:val="center"/>
          </w:tcPr>
          <w:p w14:paraId="3C6AE47D"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气味</w:t>
            </w:r>
          </w:p>
        </w:tc>
        <w:tc>
          <w:tcPr>
            <w:tcW w:w="6840" w:type="dxa"/>
            <w:gridSpan w:val="2"/>
            <w:vAlign w:val="center"/>
          </w:tcPr>
          <w:p w14:paraId="6BCC6DE4"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轻微特征气味</w:t>
            </w:r>
          </w:p>
        </w:tc>
      </w:tr>
      <w:tr w:rsidR="002434C1" w14:paraId="19289975" w14:textId="77777777" w:rsidTr="00191AD5">
        <w:trPr>
          <w:trHeight w:hRule="exact" w:val="301"/>
        </w:trPr>
        <w:tc>
          <w:tcPr>
            <w:tcW w:w="2393" w:type="dxa"/>
            <w:vAlign w:val="center"/>
          </w:tcPr>
          <w:p w14:paraId="5ED51558"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pH（10%水溶液,25℃）</w:t>
            </w:r>
          </w:p>
        </w:tc>
        <w:tc>
          <w:tcPr>
            <w:tcW w:w="3272" w:type="dxa"/>
            <w:vAlign w:val="center"/>
          </w:tcPr>
          <w:p w14:paraId="2FA0B66C"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5.0-7.0</w:t>
            </w:r>
          </w:p>
        </w:tc>
        <w:tc>
          <w:tcPr>
            <w:tcW w:w="3568" w:type="dxa"/>
            <w:vAlign w:val="center"/>
          </w:tcPr>
          <w:p w14:paraId="438324D3" w14:textId="77777777" w:rsidR="002434C1" w:rsidRDefault="00A62C87">
            <w:pPr>
              <w:spacing w:line="240" w:lineRule="auto"/>
              <w:jc w:val="center"/>
              <w:rPr>
                <w:rFonts w:ascii="宋体" w:hAnsi="宋体" w:cs="宋体" w:hint="eastAsia"/>
                <w:sz w:val="18"/>
                <w:szCs w:val="18"/>
              </w:rPr>
            </w:pPr>
            <w:r>
              <w:rPr>
                <w:rFonts w:ascii="宋体" w:hAnsi="宋体" w:cs="宋体" w:hint="eastAsia"/>
                <w:bCs/>
                <w:sz w:val="18"/>
                <w:szCs w:val="18"/>
              </w:rPr>
              <w:t>5.0-7.0</w:t>
            </w:r>
          </w:p>
        </w:tc>
      </w:tr>
      <w:tr w:rsidR="002434C1" w14:paraId="14673E67" w14:textId="77777777" w:rsidTr="00191AD5">
        <w:trPr>
          <w:trHeight w:hRule="exact" w:val="301"/>
        </w:trPr>
        <w:tc>
          <w:tcPr>
            <w:tcW w:w="2393" w:type="dxa"/>
            <w:vAlign w:val="center"/>
          </w:tcPr>
          <w:p w14:paraId="4593D912" w14:textId="058D1160" w:rsidR="002434C1" w:rsidRDefault="00A62C87">
            <w:pPr>
              <w:spacing w:line="240" w:lineRule="auto"/>
              <w:jc w:val="center"/>
              <w:rPr>
                <w:rFonts w:ascii="宋体" w:hAnsi="宋体" w:cs="宋体" w:hint="eastAsia"/>
                <w:sz w:val="18"/>
                <w:szCs w:val="18"/>
              </w:rPr>
            </w:pPr>
            <w:bookmarkStart w:id="51" w:name="_Hlk223164741"/>
            <w:r>
              <w:rPr>
                <w:rFonts w:ascii="宋体" w:hAnsi="宋体" w:cs="宋体" w:hint="eastAsia"/>
                <w:sz w:val="18"/>
                <w:szCs w:val="18"/>
              </w:rPr>
              <w:t>固含量</w:t>
            </w:r>
            <w:r w:rsidR="00457648">
              <w:rPr>
                <w:rFonts w:ascii="宋体" w:hAnsi="宋体" w:cs="宋体" w:hint="eastAsia"/>
                <w:sz w:val="18"/>
                <w:szCs w:val="18"/>
              </w:rPr>
              <w:t>的质量分数/</w:t>
            </w:r>
            <w:r>
              <w:rPr>
                <w:rFonts w:ascii="宋体" w:hAnsi="宋体" w:cs="宋体" w:hint="eastAsia"/>
                <w:sz w:val="18"/>
                <w:szCs w:val="18"/>
              </w:rPr>
              <w:t>%</w:t>
            </w:r>
          </w:p>
        </w:tc>
        <w:tc>
          <w:tcPr>
            <w:tcW w:w="3272" w:type="dxa"/>
            <w:vAlign w:val="center"/>
          </w:tcPr>
          <w:p w14:paraId="53FB70E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50.0±2.0</w:t>
            </w:r>
          </w:p>
        </w:tc>
        <w:tc>
          <w:tcPr>
            <w:tcW w:w="3568" w:type="dxa"/>
            <w:vAlign w:val="center"/>
          </w:tcPr>
          <w:p w14:paraId="70269D2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≥95.0</w:t>
            </w:r>
          </w:p>
        </w:tc>
      </w:tr>
      <w:tr w:rsidR="002434C1" w14:paraId="07AABAB2" w14:textId="77777777" w:rsidTr="00191AD5">
        <w:trPr>
          <w:trHeight w:hRule="exact" w:val="301"/>
        </w:trPr>
        <w:tc>
          <w:tcPr>
            <w:tcW w:w="2393" w:type="dxa"/>
            <w:vAlign w:val="center"/>
          </w:tcPr>
          <w:p w14:paraId="57D1C477" w14:textId="65D35BC4"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活性物</w:t>
            </w:r>
            <w:r w:rsidR="00457648">
              <w:rPr>
                <w:rFonts w:ascii="宋体" w:hAnsi="宋体" w:cs="宋体" w:hint="eastAsia"/>
                <w:sz w:val="18"/>
                <w:szCs w:val="18"/>
              </w:rPr>
              <w:t>的质量分数/</w:t>
            </w:r>
            <w:r>
              <w:rPr>
                <w:rFonts w:ascii="宋体" w:hAnsi="宋体" w:cs="宋体" w:hint="eastAsia"/>
                <w:sz w:val="18"/>
                <w:szCs w:val="18"/>
              </w:rPr>
              <w:t>%</w:t>
            </w:r>
          </w:p>
        </w:tc>
        <w:tc>
          <w:tcPr>
            <w:tcW w:w="3272" w:type="dxa"/>
            <w:vAlign w:val="center"/>
          </w:tcPr>
          <w:p w14:paraId="256AFB46"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≥43.0</w:t>
            </w:r>
          </w:p>
        </w:tc>
        <w:tc>
          <w:tcPr>
            <w:tcW w:w="3568" w:type="dxa"/>
            <w:vAlign w:val="center"/>
          </w:tcPr>
          <w:p w14:paraId="14367171"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≥80.0</w:t>
            </w:r>
          </w:p>
        </w:tc>
      </w:tr>
      <w:tr w:rsidR="002434C1" w14:paraId="474A46E5" w14:textId="77777777" w:rsidTr="00191AD5">
        <w:trPr>
          <w:trHeight w:hRule="exact" w:val="301"/>
        </w:trPr>
        <w:tc>
          <w:tcPr>
            <w:tcW w:w="2393" w:type="dxa"/>
            <w:vAlign w:val="center"/>
          </w:tcPr>
          <w:p w14:paraId="3BC8EC72" w14:textId="05A36D60"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亚硫酸钠</w:t>
            </w:r>
            <w:r w:rsidR="00457648">
              <w:rPr>
                <w:rFonts w:ascii="宋体" w:hAnsi="宋体" w:cs="宋体" w:hint="eastAsia"/>
                <w:bCs/>
                <w:sz w:val="18"/>
                <w:szCs w:val="18"/>
              </w:rPr>
              <w:t>的质量分数/</w:t>
            </w:r>
            <w:r>
              <w:rPr>
                <w:rFonts w:ascii="宋体" w:hAnsi="宋体" w:cs="宋体" w:hint="eastAsia"/>
                <w:bCs/>
                <w:sz w:val="18"/>
                <w:szCs w:val="18"/>
              </w:rPr>
              <w:t>%</w:t>
            </w:r>
          </w:p>
        </w:tc>
        <w:tc>
          <w:tcPr>
            <w:tcW w:w="3272" w:type="dxa"/>
            <w:vAlign w:val="center"/>
          </w:tcPr>
          <w:p w14:paraId="2623AA95" w14:textId="7C03C2B1"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w:t>
            </w:r>
            <w:r w:rsidR="00C31123">
              <w:rPr>
                <w:rFonts w:ascii="宋体" w:hAnsi="宋体" w:cs="宋体" w:hint="eastAsia"/>
                <w:sz w:val="18"/>
                <w:szCs w:val="18"/>
              </w:rPr>
              <w:t>5</w:t>
            </w:r>
          </w:p>
        </w:tc>
        <w:tc>
          <w:tcPr>
            <w:tcW w:w="3568" w:type="dxa"/>
            <w:vAlign w:val="center"/>
          </w:tcPr>
          <w:p w14:paraId="4153CF73" w14:textId="34B5E044"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w:t>
            </w:r>
            <w:r w:rsidR="00C31123">
              <w:rPr>
                <w:rFonts w:ascii="宋体" w:hAnsi="宋体" w:cs="宋体" w:hint="eastAsia"/>
                <w:sz w:val="18"/>
                <w:szCs w:val="18"/>
              </w:rPr>
              <w:t>3</w:t>
            </w:r>
          </w:p>
        </w:tc>
      </w:tr>
      <w:tr w:rsidR="002434C1" w14:paraId="517DD034" w14:textId="77777777" w:rsidTr="00191AD5">
        <w:trPr>
          <w:trHeight w:hRule="exact" w:val="301"/>
        </w:trPr>
        <w:tc>
          <w:tcPr>
            <w:tcW w:w="2393" w:type="dxa"/>
            <w:vAlign w:val="center"/>
          </w:tcPr>
          <w:p w14:paraId="078E8A0C" w14:textId="67FBAAAF"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水</w:t>
            </w:r>
            <w:r w:rsidR="00457648">
              <w:rPr>
                <w:rFonts w:ascii="宋体" w:hAnsi="宋体" w:cs="宋体" w:hint="eastAsia"/>
                <w:bCs/>
                <w:sz w:val="18"/>
                <w:szCs w:val="18"/>
              </w:rPr>
              <w:t>分的质量分数/</w:t>
            </w:r>
            <w:r>
              <w:rPr>
                <w:rFonts w:ascii="宋体" w:hAnsi="宋体" w:cs="宋体" w:hint="eastAsia"/>
                <w:bCs/>
                <w:sz w:val="18"/>
                <w:szCs w:val="18"/>
              </w:rPr>
              <w:t>%</w:t>
            </w:r>
          </w:p>
        </w:tc>
        <w:tc>
          <w:tcPr>
            <w:tcW w:w="3272" w:type="dxa"/>
            <w:vAlign w:val="center"/>
          </w:tcPr>
          <w:p w14:paraId="0252B37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w:t>
            </w:r>
          </w:p>
        </w:tc>
        <w:tc>
          <w:tcPr>
            <w:tcW w:w="3568" w:type="dxa"/>
            <w:vAlign w:val="center"/>
          </w:tcPr>
          <w:p w14:paraId="39BAE206"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w:t>
            </w:r>
          </w:p>
        </w:tc>
      </w:tr>
    </w:tbl>
    <w:p w14:paraId="62A94B6E" w14:textId="77777777" w:rsidR="002434C1" w:rsidRDefault="00A62C87">
      <w:pPr>
        <w:pStyle w:val="afffff6"/>
        <w:spacing w:beforeLines="50" w:before="120" w:afterLines="50" w:after="120"/>
        <w:ind w:firstLineChars="0" w:firstLine="0"/>
      </w:pPr>
      <w:bookmarkStart w:id="52" w:name="_Hlk176079153"/>
      <w:bookmarkEnd w:id="50"/>
      <w:bookmarkEnd w:id="51"/>
      <w:r>
        <w:rPr>
          <w:rFonts w:ascii="黑体" w:eastAsia="黑体" w:hAnsi="黑体" w:hint="eastAsia"/>
        </w:rPr>
        <w:t>5.1.2 脂肪醇聚氧乙烯醚磺基琥珀酸单酯二钠盐的理化指标应符合表2的规定</w:t>
      </w:r>
      <w:r>
        <w:rPr>
          <w:rFonts w:hint="eastAsia"/>
        </w:rPr>
        <w:t>。</w:t>
      </w:r>
    </w:p>
    <w:p w14:paraId="13BFB46C" w14:textId="77777777" w:rsidR="002434C1" w:rsidRDefault="00A62C87">
      <w:pPr>
        <w:pStyle w:val="aff2"/>
        <w:spacing w:before="120" w:after="120"/>
      </w:pPr>
      <w:r>
        <w:rPr>
          <w:rFonts w:hint="eastAsia"/>
        </w:rPr>
        <w:t>脂肪醇聚氧乙烯醚磺基琥珀酸单酯二钠盐</w:t>
      </w:r>
      <w:r>
        <w:rPr>
          <w:rFonts w:hAnsi="宋体" w:hint="eastAsia"/>
        </w:rPr>
        <w:t>理化指标</w:t>
      </w:r>
    </w:p>
    <w:tbl>
      <w:tblPr>
        <w:tblStyle w:val="affff8"/>
        <w:tblW w:w="9351" w:type="dxa"/>
        <w:tblLook w:val="04A0" w:firstRow="1" w:lastRow="0" w:firstColumn="1" w:lastColumn="0" w:noHBand="0" w:noVBand="1"/>
      </w:tblPr>
      <w:tblGrid>
        <w:gridCol w:w="2689"/>
        <w:gridCol w:w="2126"/>
        <w:gridCol w:w="2410"/>
        <w:gridCol w:w="2126"/>
      </w:tblGrid>
      <w:tr w:rsidR="002434C1" w14:paraId="15EE812D" w14:textId="77777777" w:rsidTr="00C31123">
        <w:trPr>
          <w:trHeight w:val="306"/>
        </w:trPr>
        <w:tc>
          <w:tcPr>
            <w:tcW w:w="2689" w:type="dxa"/>
            <w:vMerge w:val="restart"/>
            <w:vAlign w:val="center"/>
          </w:tcPr>
          <w:bookmarkEnd w:id="52"/>
          <w:p w14:paraId="3C795792"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项  目</w:t>
            </w:r>
          </w:p>
        </w:tc>
        <w:tc>
          <w:tcPr>
            <w:tcW w:w="6662" w:type="dxa"/>
            <w:gridSpan w:val="3"/>
            <w:vAlign w:val="center"/>
          </w:tcPr>
          <w:p w14:paraId="162148B2"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指标</w:t>
            </w:r>
          </w:p>
        </w:tc>
      </w:tr>
      <w:tr w:rsidR="002434C1" w14:paraId="0EE9B2C6" w14:textId="77777777" w:rsidTr="00C31123">
        <w:trPr>
          <w:trHeight w:val="306"/>
        </w:trPr>
        <w:tc>
          <w:tcPr>
            <w:tcW w:w="2689" w:type="dxa"/>
            <w:vMerge/>
            <w:vAlign w:val="center"/>
          </w:tcPr>
          <w:p w14:paraId="79DE4AC6" w14:textId="77777777" w:rsidR="002434C1" w:rsidRDefault="002434C1">
            <w:pPr>
              <w:spacing w:line="240" w:lineRule="auto"/>
              <w:jc w:val="center"/>
              <w:rPr>
                <w:rFonts w:ascii="宋体" w:hAnsi="宋体" w:cs="宋体" w:hint="eastAsia"/>
                <w:sz w:val="18"/>
                <w:szCs w:val="18"/>
              </w:rPr>
            </w:pPr>
          </w:p>
        </w:tc>
        <w:tc>
          <w:tcPr>
            <w:tcW w:w="4536" w:type="dxa"/>
            <w:gridSpan w:val="2"/>
            <w:vAlign w:val="center"/>
          </w:tcPr>
          <w:p w14:paraId="5FE78D4E" w14:textId="77777777" w:rsidR="002434C1" w:rsidRDefault="00A62C87">
            <w:pPr>
              <w:spacing w:line="240" w:lineRule="auto"/>
              <w:jc w:val="center"/>
              <w:rPr>
                <w:rFonts w:ascii="宋体" w:hAnsi="宋体" w:cs="宋体" w:hint="eastAsia"/>
                <w:sz w:val="18"/>
                <w:szCs w:val="18"/>
              </w:rPr>
            </w:pPr>
            <w:r>
              <w:rPr>
                <w:rFonts w:ascii="宋体" w:hAnsi="宋体" w:cs="宋体"/>
                <w:sz w:val="18"/>
                <w:szCs w:val="18"/>
              </w:rPr>
              <w:t>n=3</w:t>
            </w:r>
          </w:p>
        </w:tc>
        <w:tc>
          <w:tcPr>
            <w:tcW w:w="2126" w:type="dxa"/>
            <w:vMerge w:val="restart"/>
            <w:vAlign w:val="center"/>
          </w:tcPr>
          <w:p w14:paraId="5124E172" w14:textId="77777777" w:rsidR="002434C1" w:rsidRDefault="00A62C87">
            <w:pPr>
              <w:spacing w:line="240" w:lineRule="auto"/>
              <w:jc w:val="center"/>
              <w:rPr>
                <w:rFonts w:ascii="宋体" w:hAnsi="宋体" w:cs="宋体" w:hint="eastAsia"/>
                <w:sz w:val="18"/>
                <w:szCs w:val="18"/>
              </w:rPr>
            </w:pPr>
            <w:r>
              <w:rPr>
                <w:rFonts w:ascii="宋体" w:hAnsi="宋体" w:cs="宋体"/>
                <w:sz w:val="18"/>
                <w:szCs w:val="18"/>
              </w:rPr>
              <w:t>n=9</w:t>
            </w:r>
          </w:p>
        </w:tc>
      </w:tr>
      <w:tr w:rsidR="002434C1" w14:paraId="761EE60A" w14:textId="77777777" w:rsidTr="00C31123">
        <w:trPr>
          <w:trHeight w:val="306"/>
        </w:trPr>
        <w:tc>
          <w:tcPr>
            <w:tcW w:w="2689" w:type="dxa"/>
            <w:vMerge/>
            <w:vAlign w:val="center"/>
          </w:tcPr>
          <w:p w14:paraId="367C2009" w14:textId="77777777" w:rsidR="002434C1" w:rsidRDefault="002434C1">
            <w:pPr>
              <w:spacing w:line="240" w:lineRule="auto"/>
              <w:jc w:val="center"/>
              <w:rPr>
                <w:rFonts w:ascii="宋体" w:hAnsi="宋体" w:cs="宋体" w:hint="eastAsia"/>
                <w:bCs/>
                <w:sz w:val="18"/>
                <w:szCs w:val="18"/>
              </w:rPr>
            </w:pPr>
          </w:p>
        </w:tc>
        <w:tc>
          <w:tcPr>
            <w:tcW w:w="2126" w:type="dxa"/>
            <w:vAlign w:val="center"/>
          </w:tcPr>
          <w:p w14:paraId="52E5C565"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30型</w:t>
            </w:r>
          </w:p>
        </w:tc>
        <w:tc>
          <w:tcPr>
            <w:tcW w:w="2410" w:type="dxa"/>
            <w:vAlign w:val="center"/>
          </w:tcPr>
          <w:p w14:paraId="53D2A282"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40型</w:t>
            </w:r>
          </w:p>
        </w:tc>
        <w:tc>
          <w:tcPr>
            <w:tcW w:w="2126" w:type="dxa"/>
            <w:vMerge/>
            <w:vAlign w:val="center"/>
          </w:tcPr>
          <w:p w14:paraId="52B147DE" w14:textId="77777777" w:rsidR="002434C1" w:rsidRDefault="002434C1">
            <w:pPr>
              <w:spacing w:line="240" w:lineRule="auto"/>
              <w:rPr>
                <w:rFonts w:ascii="宋体" w:hAnsi="宋体" w:cs="宋体" w:hint="eastAsia"/>
                <w:bCs/>
                <w:sz w:val="18"/>
                <w:szCs w:val="18"/>
              </w:rPr>
            </w:pPr>
          </w:p>
        </w:tc>
      </w:tr>
      <w:tr w:rsidR="000F4A11" w14:paraId="74BB85C6" w14:textId="77777777" w:rsidTr="00C31123">
        <w:trPr>
          <w:trHeight w:val="308"/>
        </w:trPr>
        <w:tc>
          <w:tcPr>
            <w:tcW w:w="2689" w:type="dxa"/>
            <w:vAlign w:val="center"/>
          </w:tcPr>
          <w:p w14:paraId="1A6BF809" w14:textId="77777777" w:rsidR="000F4A11" w:rsidRDefault="000F4A11">
            <w:pPr>
              <w:spacing w:line="240" w:lineRule="auto"/>
              <w:jc w:val="center"/>
              <w:rPr>
                <w:rFonts w:ascii="宋体" w:hAnsi="宋体" w:cs="宋体" w:hint="eastAsia"/>
                <w:sz w:val="18"/>
                <w:szCs w:val="18"/>
              </w:rPr>
            </w:pPr>
            <w:r>
              <w:rPr>
                <w:rFonts w:ascii="宋体" w:hAnsi="宋体" w:cs="宋体" w:hint="eastAsia"/>
                <w:sz w:val="18"/>
                <w:szCs w:val="18"/>
              </w:rPr>
              <w:t>外观（25℃）</w:t>
            </w:r>
          </w:p>
        </w:tc>
        <w:tc>
          <w:tcPr>
            <w:tcW w:w="2126" w:type="dxa"/>
            <w:vAlign w:val="center"/>
          </w:tcPr>
          <w:p w14:paraId="72857919" w14:textId="6A7DA452" w:rsidR="000F4A11" w:rsidRDefault="000F4A11">
            <w:pPr>
              <w:spacing w:line="240" w:lineRule="auto"/>
              <w:jc w:val="center"/>
              <w:rPr>
                <w:rFonts w:ascii="宋体" w:hAnsi="宋体" w:cs="宋体" w:hint="eastAsia"/>
                <w:bCs/>
                <w:sz w:val="18"/>
                <w:szCs w:val="18"/>
              </w:rPr>
            </w:pPr>
            <w:r>
              <w:rPr>
                <w:rFonts w:ascii="宋体" w:hAnsi="宋体" w:cs="宋体" w:hint="eastAsia"/>
                <w:sz w:val="18"/>
                <w:szCs w:val="18"/>
              </w:rPr>
              <w:t>无色至浅黄色透明液体</w:t>
            </w:r>
          </w:p>
        </w:tc>
        <w:tc>
          <w:tcPr>
            <w:tcW w:w="2410" w:type="dxa"/>
            <w:vAlign w:val="center"/>
          </w:tcPr>
          <w:p w14:paraId="3B17220C" w14:textId="7F76C20E" w:rsidR="000F4A11" w:rsidRDefault="000F4A11">
            <w:pPr>
              <w:spacing w:line="240" w:lineRule="auto"/>
              <w:jc w:val="center"/>
              <w:rPr>
                <w:rFonts w:ascii="宋体" w:hAnsi="宋体" w:cs="宋体" w:hint="eastAsia"/>
                <w:bCs/>
                <w:sz w:val="18"/>
                <w:szCs w:val="18"/>
              </w:rPr>
            </w:pPr>
            <w:r>
              <w:rPr>
                <w:rFonts w:ascii="宋体" w:hAnsi="宋体" w:cs="宋体" w:hint="eastAsia"/>
                <w:sz w:val="18"/>
                <w:szCs w:val="18"/>
              </w:rPr>
              <w:t>无色至浅黄色透明粘稠液体</w:t>
            </w:r>
          </w:p>
        </w:tc>
        <w:tc>
          <w:tcPr>
            <w:tcW w:w="2126" w:type="dxa"/>
            <w:vAlign w:val="center"/>
          </w:tcPr>
          <w:p w14:paraId="018209B8" w14:textId="77777777" w:rsidR="000F4A11" w:rsidRDefault="000F4A11">
            <w:pPr>
              <w:spacing w:line="240" w:lineRule="auto"/>
              <w:jc w:val="center"/>
              <w:rPr>
                <w:rFonts w:ascii="宋体" w:hAnsi="宋体" w:cs="宋体" w:hint="eastAsia"/>
                <w:bCs/>
                <w:sz w:val="18"/>
                <w:szCs w:val="18"/>
              </w:rPr>
            </w:pPr>
            <w:r>
              <w:rPr>
                <w:rFonts w:ascii="宋体" w:hAnsi="宋体" w:cs="宋体" w:hint="eastAsia"/>
                <w:bCs/>
                <w:sz w:val="18"/>
                <w:szCs w:val="18"/>
              </w:rPr>
              <w:t>无色至浅黄色透明膏体</w:t>
            </w:r>
          </w:p>
        </w:tc>
      </w:tr>
      <w:tr w:rsidR="002434C1" w14:paraId="5CF08148" w14:textId="77777777" w:rsidTr="00C31123">
        <w:trPr>
          <w:trHeight w:val="306"/>
        </w:trPr>
        <w:tc>
          <w:tcPr>
            <w:tcW w:w="2689" w:type="dxa"/>
            <w:vAlign w:val="center"/>
          </w:tcPr>
          <w:p w14:paraId="5907E408"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气味</w:t>
            </w:r>
          </w:p>
        </w:tc>
        <w:tc>
          <w:tcPr>
            <w:tcW w:w="6662" w:type="dxa"/>
            <w:gridSpan w:val="3"/>
            <w:vAlign w:val="center"/>
          </w:tcPr>
          <w:p w14:paraId="1EC3E9E4"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轻微特征气味</w:t>
            </w:r>
          </w:p>
        </w:tc>
      </w:tr>
      <w:tr w:rsidR="002434C1" w14:paraId="15B246A7" w14:textId="77777777" w:rsidTr="00C31123">
        <w:trPr>
          <w:trHeight w:val="306"/>
        </w:trPr>
        <w:tc>
          <w:tcPr>
            <w:tcW w:w="2689" w:type="dxa"/>
            <w:vAlign w:val="center"/>
          </w:tcPr>
          <w:p w14:paraId="119C7C81"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pH（10%水溶液,25℃）</w:t>
            </w:r>
          </w:p>
        </w:tc>
        <w:tc>
          <w:tcPr>
            <w:tcW w:w="6662" w:type="dxa"/>
            <w:gridSpan w:val="3"/>
            <w:vAlign w:val="center"/>
          </w:tcPr>
          <w:p w14:paraId="3B611012"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5.0-7.0</w:t>
            </w:r>
          </w:p>
        </w:tc>
      </w:tr>
      <w:tr w:rsidR="002434C1" w14:paraId="44B235B3" w14:textId="77777777" w:rsidTr="00C31123">
        <w:trPr>
          <w:trHeight w:val="306"/>
        </w:trPr>
        <w:tc>
          <w:tcPr>
            <w:tcW w:w="2689" w:type="dxa"/>
            <w:vAlign w:val="center"/>
          </w:tcPr>
          <w:p w14:paraId="734D2C69" w14:textId="53053A25"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色泽</w:t>
            </w:r>
            <w:r w:rsidR="000F4A11">
              <w:rPr>
                <w:rFonts w:ascii="宋体" w:hAnsi="宋体" w:cs="宋体" w:hint="eastAsia"/>
                <w:sz w:val="18"/>
                <w:szCs w:val="18"/>
              </w:rPr>
              <w:t>（原液）</w:t>
            </w:r>
            <w:r w:rsidR="00457648">
              <w:rPr>
                <w:rFonts w:ascii="宋体" w:hAnsi="宋体" w:cs="宋体" w:hint="eastAsia"/>
                <w:sz w:val="18"/>
                <w:szCs w:val="18"/>
              </w:rPr>
              <w:t>/</w:t>
            </w:r>
            <w:r>
              <w:rPr>
                <w:rFonts w:ascii="宋体" w:hAnsi="宋体" w:cs="宋体" w:hint="eastAsia"/>
                <w:sz w:val="18"/>
                <w:szCs w:val="18"/>
              </w:rPr>
              <w:t>Hazen</w:t>
            </w:r>
          </w:p>
        </w:tc>
        <w:tc>
          <w:tcPr>
            <w:tcW w:w="2126" w:type="dxa"/>
            <w:vAlign w:val="center"/>
          </w:tcPr>
          <w:p w14:paraId="72ADBDBD"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w:t>
            </w:r>
          </w:p>
        </w:tc>
        <w:tc>
          <w:tcPr>
            <w:tcW w:w="2410" w:type="dxa"/>
            <w:vAlign w:val="center"/>
          </w:tcPr>
          <w:p w14:paraId="0E54F6C5"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≤100</w:t>
            </w:r>
          </w:p>
        </w:tc>
        <w:tc>
          <w:tcPr>
            <w:tcW w:w="2126" w:type="dxa"/>
            <w:vAlign w:val="center"/>
          </w:tcPr>
          <w:p w14:paraId="6C8BA7D3"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w:t>
            </w:r>
          </w:p>
        </w:tc>
      </w:tr>
      <w:tr w:rsidR="002434C1" w14:paraId="2C4E89A9" w14:textId="77777777" w:rsidTr="00C31123">
        <w:trPr>
          <w:trHeight w:val="306"/>
        </w:trPr>
        <w:tc>
          <w:tcPr>
            <w:tcW w:w="2689" w:type="dxa"/>
            <w:vAlign w:val="center"/>
          </w:tcPr>
          <w:p w14:paraId="03C2EB2C" w14:textId="7176D6FF"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固含量</w:t>
            </w:r>
            <w:r w:rsidR="00457648">
              <w:rPr>
                <w:rFonts w:ascii="宋体" w:hAnsi="宋体" w:cs="宋体" w:hint="eastAsia"/>
                <w:sz w:val="18"/>
                <w:szCs w:val="18"/>
              </w:rPr>
              <w:t>的质量分数/%</w:t>
            </w:r>
          </w:p>
        </w:tc>
        <w:tc>
          <w:tcPr>
            <w:tcW w:w="2126" w:type="dxa"/>
            <w:vAlign w:val="center"/>
          </w:tcPr>
          <w:p w14:paraId="67C4B3F9"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33.0±2.0</w:t>
            </w:r>
          </w:p>
        </w:tc>
        <w:tc>
          <w:tcPr>
            <w:tcW w:w="2410" w:type="dxa"/>
            <w:vAlign w:val="center"/>
          </w:tcPr>
          <w:p w14:paraId="0039521E"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40.0±2.0</w:t>
            </w:r>
          </w:p>
        </w:tc>
        <w:tc>
          <w:tcPr>
            <w:tcW w:w="2126" w:type="dxa"/>
            <w:vAlign w:val="center"/>
          </w:tcPr>
          <w:p w14:paraId="321009A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3</w:t>
            </w:r>
            <w:r>
              <w:rPr>
                <w:rFonts w:ascii="宋体" w:hAnsi="宋体" w:cs="宋体"/>
                <w:sz w:val="18"/>
                <w:szCs w:val="18"/>
              </w:rPr>
              <w:t>0.0</w:t>
            </w: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w:t>
            </w:r>
            <w:r>
              <w:rPr>
                <w:rFonts w:ascii="宋体" w:hAnsi="宋体" w:cs="宋体"/>
                <w:sz w:val="18"/>
                <w:szCs w:val="18"/>
              </w:rPr>
              <w:t>0</w:t>
            </w:r>
          </w:p>
        </w:tc>
      </w:tr>
      <w:tr w:rsidR="002434C1" w14:paraId="3C4B0FE2" w14:textId="77777777" w:rsidTr="00C31123">
        <w:trPr>
          <w:trHeight w:val="306"/>
        </w:trPr>
        <w:tc>
          <w:tcPr>
            <w:tcW w:w="2689" w:type="dxa"/>
            <w:vAlign w:val="center"/>
          </w:tcPr>
          <w:p w14:paraId="5C03D948" w14:textId="3C134C4A"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活性物</w:t>
            </w:r>
            <w:r w:rsidR="00457648">
              <w:rPr>
                <w:rFonts w:ascii="宋体" w:hAnsi="宋体" w:cs="宋体" w:hint="eastAsia"/>
                <w:sz w:val="18"/>
                <w:szCs w:val="18"/>
              </w:rPr>
              <w:t>的质量分数/%</w:t>
            </w:r>
          </w:p>
        </w:tc>
        <w:tc>
          <w:tcPr>
            <w:tcW w:w="2126" w:type="dxa"/>
            <w:vAlign w:val="center"/>
          </w:tcPr>
          <w:p w14:paraId="1AB38489"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≥28.0</w:t>
            </w:r>
          </w:p>
        </w:tc>
        <w:tc>
          <w:tcPr>
            <w:tcW w:w="2410" w:type="dxa"/>
            <w:vAlign w:val="center"/>
          </w:tcPr>
          <w:p w14:paraId="73F04C64"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≥30.0</w:t>
            </w:r>
          </w:p>
        </w:tc>
        <w:tc>
          <w:tcPr>
            <w:tcW w:w="2126" w:type="dxa"/>
            <w:vAlign w:val="center"/>
          </w:tcPr>
          <w:p w14:paraId="64AF8340"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w:t>
            </w:r>
            <w:r>
              <w:rPr>
                <w:rFonts w:ascii="宋体" w:hAnsi="宋体" w:cs="宋体"/>
                <w:sz w:val="18"/>
                <w:szCs w:val="18"/>
              </w:rPr>
              <w:t>26</w:t>
            </w:r>
            <w:r>
              <w:rPr>
                <w:rFonts w:ascii="宋体" w:hAnsi="宋体" w:cs="宋体" w:hint="eastAsia"/>
                <w:sz w:val="18"/>
                <w:szCs w:val="18"/>
              </w:rPr>
              <w:t>.</w:t>
            </w:r>
            <w:r>
              <w:rPr>
                <w:rFonts w:ascii="宋体" w:hAnsi="宋体" w:cs="宋体"/>
                <w:sz w:val="18"/>
                <w:szCs w:val="18"/>
              </w:rPr>
              <w:t>0</w:t>
            </w:r>
          </w:p>
        </w:tc>
      </w:tr>
      <w:tr w:rsidR="002434C1" w14:paraId="08F08492" w14:textId="77777777" w:rsidTr="00C31123">
        <w:trPr>
          <w:trHeight w:val="306"/>
        </w:trPr>
        <w:tc>
          <w:tcPr>
            <w:tcW w:w="2689" w:type="dxa"/>
            <w:vAlign w:val="center"/>
          </w:tcPr>
          <w:p w14:paraId="26AD1E94" w14:textId="5862D75F"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亚硫酸钠</w:t>
            </w:r>
            <w:r w:rsidR="00457648">
              <w:rPr>
                <w:rFonts w:ascii="宋体" w:hAnsi="宋体" w:cs="宋体" w:hint="eastAsia"/>
                <w:sz w:val="18"/>
                <w:szCs w:val="18"/>
              </w:rPr>
              <w:t>的质量分数/%</w:t>
            </w:r>
          </w:p>
        </w:tc>
        <w:tc>
          <w:tcPr>
            <w:tcW w:w="2126" w:type="dxa"/>
            <w:vAlign w:val="center"/>
          </w:tcPr>
          <w:p w14:paraId="5A7AE68F"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w:t>
            </w:r>
            <w:r>
              <w:rPr>
                <w:rFonts w:ascii="宋体" w:hAnsi="宋体" w:cs="宋体"/>
                <w:sz w:val="18"/>
                <w:szCs w:val="18"/>
              </w:rPr>
              <w:t>2</w:t>
            </w:r>
          </w:p>
        </w:tc>
        <w:tc>
          <w:tcPr>
            <w:tcW w:w="2410" w:type="dxa"/>
            <w:vAlign w:val="center"/>
          </w:tcPr>
          <w:p w14:paraId="37EBF12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≤0.3</w:t>
            </w:r>
          </w:p>
        </w:tc>
        <w:tc>
          <w:tcPr>
            <w:tcW w:w="2126" w:type="dxa"/>
            <w:vAlign w:val="center"/>
          </w:tcPr>
          <w:p w14:paraId="718EA8D9"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w:t>
            </w:r>
            <w:r>
              <w:rPr>
                <w:rFonts w:ascii="宋体" w:hAnsi="宋体" w:cs="宋体"/>
                <w:sz w:val="18"/>
                <w:szCs w:val="18"/>
              </w:rPr>
              <w:t>5</w:t>
            </w:r>
          </w:p>
        </w:tc>
      </w:tr>
    </w:tbl>
    <w:p w14:paraId="0E1A92B5" w14:textId="77777777" w:rsidR="002434C1" w:rsidRDefault="00A62C87">
      <w:pPr>
        <w:pStyle w:val="afffff6"/>
        <w:spacing w:beforeLines="50" w:before="120" w:afterLines="50" w:after="120"/>
        <w:ind w:firstLineChars="0" w:firstLine="0"/>
      </w:pPr>
      <w:r>
        <w:rPr>
          <w:rFonts w:ascii="黑体" w:eastAsia="黑体" w:hAnsi="黑体" w:hint="eastAsia"/>
        </w:rPr>
        <w:t>5.1.3 椰油酸单乙醇酰胺磺基琥珀酸单酯二钠盐的理化指标应符合表3的规定</w:t>
      </w:r>
      <w:r>
        <w:rPr>
          <w:rFonts w:hint="eastAsia"/>
        </w:rPr>
        <w:t>。</w:t>
      </w:r>
    </w:p>
    <w:p w14:paraId="2C7AF00A" w14:textId="77777777" w:rsidR="002434C1" w:rsidRDefault="00A62C87">
      <w:pPr>
        <w:pStyle w:val="aff2"/>
        <w:spacing w:before="120" w:after="120"/>
        <w:rPr>
          <w:rFonts w:hAnsi="宋体" w:hint="eastAsia"/>
        </w:rPr>
      </w:pPr>
      <w:r>
        <w:rPr>
          <w:rFonts w:hint="eastAsia"/>
        </w:rPr>
        <w:t>椰油酸单乙醇酰胺磺基琥珀酸单酯二钠盐</w:t>
      </w:r>
      <w:r>
        <w:rPr>
          <w:rFonts w:hAnsi="宋体" w:hint="eastAsia"/>
        </w:rPr>
        <w:t>理化指标</w:t>
      </w:r>
    </w:p>
    <w:tbl>
      <w:tblPr>
        <w:tblStyle w:val="affff8"/>
        <w:tblW w:w="9233" w:type="dxa"/>
        <w:tblLook w:val="04A0" w:firstRow="1" w:lastRow="0" w:firstColumn="1" w:lastColumn="0" w:noHBand="0" w:noVBand="1"/>
      </w:tblPr>
      <w:tblGrid>
        <w:gridCol w:w="2689"/>
        <w:gridCol w:w="6544"/>
      </w:tblGrid>
      <w:tr w:rsidR="002434C1" w14:paraId="08DD48A7" w14:textId="77777777">
        <w:trPr>
          <w:trHeight w:val="306"/>
        </w:trPr>
        <w:tc>
          <w:tcPr>
            <w:tcW w:w="2689" w:type="dxa"/>
            <w:vAlign w:val="center"/>
          </w:tcPr>
          <w:p w14:paraId="035771A6"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项  目</w:t>
            </w:r>
          </w:p>
        </w:tc>
        <w:tc>
          <w:tcPr>
            <w:tcW w:w="6544" w:type="dxa"/>
            <w:vAlign w:val="center"/>
          </w:tcPr>
          <w:p w14:paraId="4CAFA1C1"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指标</w:t>
            </w:r>
          </w:p>
        </w:tc>
      </w:tr>
      <w:tr w:rsidR="002434C1" w14:paraId="7891F9C6" w14:textId="77777777">
        <w:trPr>
          <w:trHeight w:val="306"/>
        </w:trPr>
        <w:tc>
          <w:tcPr>
            <w:tcW w:w="2689" w:type="dxa"/>
            <w:vAlign w:val="center"/>
          </w:tcPr>
          <w:p w14:paraId="2C38D27C"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外观（25℃）</w:t>
            </w:r>
          </w:p>
        </w:tc>
        <w:tc>
          <w:tcPr>
            <w:tcW w:w="6544" w:type="dxa"/>
            <w:vAlign w:val="center"/>
          </w:tcPr>
          <w:p w14:paraId="1AEFB225" w14:textId="77777777"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浅黄色透明粘稠液体</w:t>
            </w:r>
          </w:p>
        </w:tc>
      </w:tr>
      <w:tr w:rsidR="002434C1" w14:paraId="12C4BDB0" w14:textId="77777777">
        <w:trPr>
          <w:trHeight w:val="306"/>
        </w:trPr>
        <w:tc>
          <w:tcPr>
            <w:tcW w:w="2689" w:type="dxa"/>
            <w:vAlign w:val="center"/>
          </w:tcPr>
          <w:p w14:paraId="132813F3"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气味</w:t>
            </w:r>
          </w:p>
        </w:tc>
        <w:tc>
          <w:tcPr>
            <w:tcW w:w="6544" w:type="dxa"/>
            <w:vAlign w:val="center"/>
          </w:tcPr>
          <w:p w14:paraId="0391FDDD" w14:textId="77777777" w:rsidR="002434C1" w:rsidRDefault="00A62C87">
            <w:pPr>
              <w:spacing w:line="240" w:lineRule="auto"/>
              <w:jc w:val="center"/>
              <w:rPr>
                <w:rFonts w:ascii="宋体" w:hAnsi="宋体" w:cs="宋体" w:hint="eastAsia"/>
                <w:bCs/>
                <w:sz w:val="18"/>
                <w:szCs w:val="18"/>
              </w:rPr>
            </w:pPr>
            <w:r>
              <w:rPr>
                <w:rFonts w:ascii="宋体" w:hAnsi="宋体" w:cs="宋体" w:hint="eastAsia"/>
                <w:sz w:val="18"/>
                <w:szCs w:val="18"/>
              </w:rPr>
              <w:t>轻微特征气味</w:t>
            </w:r>
          </w:p>
        </w:tc>
      </w:tr>
      <w:tr w:rsidR="002434C1" w14:paraId="79467150" w14:textId="77777777">
        <w:trPr>
          <w:trHeight w:val="306"/>
        </w:trPr>
        <w:tc>
          <w:tcPr>
            <w:tcW w:w="2689" w:type="dxa"/>
            <w:vAlign w:val="center"/>
          </w:tcPr>
          <w:p w14:paraId="20ADB778"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pH（10%水溶液,25℃）</w:t>
            </w:r>
          </w:p>
        </w:tc>
        <w:tc>
          <w:tcPr>
            <w:tcW w:w="6544" w:type="dxa"/>
            <w:vAlign w:val="center"/>
          </w:tcPr>
          <w:p w14:paraId="436448B7"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5.0-7.0</w:t>
            </w:r>
          </w:p>
        </w:tc>
      </w:tr>
      <w:tr w:rsidR="002434C1" w14:paraId="0445BB0F" w14:textId="77777777">
        <w:trPr>
          <w:trHeight w:val="306"/>
        </w:trPr>
        <w:tc>
          <w:tcPr>
            <w:tcW w:w="2689" w:type="dxa"/>
            <w:vAlign w:val="center"/>
          </w:tcPr>
          <w:p w14:paraId="1E760C4A" w14:textId="2A66925C"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固含量</w:t>
            </w:r>
            <w:r w:rsidR="00457648">
              <w:rPr>
                <w:rFonts w:ascii="宋体" w:hAnsi="宋体" w:cs="宋体" w:hint="eastAsia"/>
                <w:sz w:val="18"/>
                <w:szCs w:val="18"/>
              </w:rPr>
              <w:t>的质量分数/%</w:t>
            </w:r>
          </w:p>
        </w:tc>
        <w:tc>
          <w:tcPr>
            <w:tcW w:w="6544" w:type="dxa"/>
            <w:vAlign w:val="center"/>
          </w:tcPr>
          <w:p w14:paraId="31C24109"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40.0±2.0</w:t>
            </w:r>
          </w:p>
        </w:tc>
      </w:tr>
      <w:tr w:rsidR="002434C1" w14:paraId="2E70232C" w14:textId="77777777">
        <w:trPr>
          <w:trHeight w:val="306"/>
        </w:trPr>
        <w:tc>
          <w:tcPr>
            <w:tcW w:w="2689" w:type="dxa"/>
            <w:vAlign w:val="center"/>
          </w:tcPr>
          <w:p w14:paraId="0225D830" w14:textId="3CBFFC95" w:rsidR="002434C1" w:rsidRDefault="00A62C87">
            <w:pPr>
              <w:spacing w:line="240" w:lineRule="auto"/>
              <w:jc w:val="center"/>
              <w:rPr>
                <w:rFonts w:ascii="宋体" w:hAnsi="宋体" w:cs="宋体" w:hint="eastAsia"/>
                <w:bCs/>
                <w:sz w:val="18"/>
                <w:szCs w:val="18"/>
              </w:rPr>
            </w:pPr>
            <w:r>
              <w:rPr>
                <w:rFonts w:ascii="宋体" w:hAnsi="宋体" w:cs="宋体" w:hint="eastAsia"/>
                <w:bCs/>
                <w:sz w:val="18"/>
                <w:szCs w:val="18"/>
              </w:rPr>
              <w:t>亚硫酸钠</w:t>
            </w:r>
            <w:r w:rsidR="00457648">
              <w:rPr>
                <w:rFonts w:ascii="宋体" w:hAnsi="宋体" w:cs="宋体" w:hint="eastAsia"/>
                <w:sz w:val="18"/>
                <w:szCs w:val="18"/>
              </w:rPr>
              <w:t>的质量分数/%</w:t>
            </w:r>
          </w:p>
        </w:tc>
        <w:tc>
          <w:tcPr>
            <w:tcW w:w="6544" w:type="dxa"/>
            <w:vAlign w:val="center"/>
          </w:tcPr>
          <w:p w14:paraId="00E36396" w14:textId="77777777" w:rsidR="002434C1" w:rsidRDefault="00A62C87">
            <w:pPr>
              <w:spacing w:line="240" w:lineRule="auto"/>
              <w:jc w:val="center"/>
              <w:rPr>
                <w:rFonts w:ascii="宋体" w:hAnsi="宋体" w:cs="宋体" w:hint="eastAsia"/>
                <w:sz w:val="18"/>
                <w:szCs w:val="18"/>
              </w:rPr>
            </w:pPr>
            <w:r>
              <w:rPr>
                <w:rFonts w:ascii="宋体" w:hAnsi="宋体" w:cs="宋体" w:hint="eastAsia"/>
                <w:sz w:val="18"/>
                <w:szCs w:val="18"/>
              </w:rPr>
              <w:t>≤0.5</w:t>
            </w:r>
          </w:p>
        </w:tc>
      </w:tr>
    </w:tbl>
    <w:p w14:paraId="1F0229DE" w14:textId="77777777" w:rsidR="002434C1" w:rsidRDefault="00A62C87">
      <w:pPr>
        <w:pStyle w:val="affd"/>
        <w:numPr>
          <w:ilvl w:val="0"/>
          <w:numId w:val="0"/>
        </w:numPr>
        <w:spacing w:before="120" w:after="120"/>
      </w:pPr>
      <w:r>
        <w:rPr>
          <w:rFonts w:hint="eastAsia"/>
        </w:rPr>
        <w:t>5.2微生物指标和重金属限值</w:t>
      </w:r>
    </w:p>
    <w:p w14:paraId="310CFD02" w14:textId="77777777" w:rsidR="002434C1" w:rsidRDefault="00A62C87">
      <w:pPr>
        <w:pStyle w:val="afffff6"/>
        <w:ind w:firstLineChars="195" w:firstLine="409"/>
      </w:pPr>
      <w:r>
        <w:rPr>
          <w:rFonts w:hint="eastAsia"/>
        </w:rPr>
        <w:t>微生物指标、重金属限值应符合表4规定。</w:t>
      </w:r>
    </w:p>
    <w:p w14:paraId="5A52FF44" w14:textId="77777777" w:rsidR="002434C1" w:rsidRDefault="00A62C87">
      <w:pPr>
        <w:pStyle w:val="aff2"/>
        <w:spacing w:before="120" w:after="120"/>
        <w:rPr>
          <w:rFonts w:hAnsi="黑体" w:cs="宋体" w:hint="eastAsia"/>
          <w:szCs w:val="21"/>
        </w:rPr>
      </w:pPr>
      <w:bookmarkStart w:id="53" w:name="_Hlk223427550"/>
      <w:r>
        <w:rPr>
          <w:rFonts w:hAnsi="黑体" w:cs="宋体" w:hint="eastAsia"/>
          <w:szCs w:val="21"/>
        </w:rPr>
        <w:t>微生物指标、重金属限值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855"/>
        <w:gridCol w:w="2382"/>
      </w:tblGrid>
      <w:tr w:rsidR="002434C1" w14:paraId="11241D45" w14:textId="77777777" w:rsidTr="00F432BB">
        <w:trPr>
          <w:trHeight w:val="358"/>
          <w:jc w:val="center"/>
        </w:trPr>
        <w:tc>
          <w:tcPr>
            <w:tcW w:w="6691" w:type="dxa"/>
            <w:gridSpan w:val="2"/>
            <w:tcBorders>
              <w:top w:val="single" w:sz="4" w:space="0" w:color="auto"/>
              <w:left w:val="single" w:sz="4" w:space="0" w:color="auto"/>
              <w:bottom w:val="single" w:sz="4" w:space="0" w:color="auto"/>
              <w:right w:val="single" w:sz="4" w:space="0" w:color="auto"/>
            </w:tcBorders>
            <w:vAlign w:val="center"/>
          </w:tcPr>
          <w:p w14:paraId="3D17CB7A" w14:textId="77777777"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检验项目</w:t>
            </w:r>
          </w:p>
        </w:tc>
        <w:tc>
          <w:tcPr>
            <w:tcW w:w="2382" w:type="dxa"/>
            <w:tcBorders>
              <w:top w:val="single" w:sz="4" w:space="0" w:color="auto"/>
              <w:left w:val="single" w:sz="4" w:space="0" w:color="auto"/>
              <w:bottom w:val="single" w:sz="4" w:space="0" w:color="auto"/>
              <w:right w:val="single" w:sz="4" w:space="0" w:color="auto"/>
            </w:tcBorders>
            <w:vAlign w:val="center"/>
          </w:tcPr>
          <w:p w14:paraId="54E5DB8A" w14:textId="77777777"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技术指标</w:t>
            </w:r>
          </w:p>
        </w:tc>
      </w:tr>
      <w:bookmarkEnd w:id="53"/>
      <w:tr w:rsidR="002434C1" w14:paraId="046FE9FC" w14:textId="77777777">
        <w:trPr>
          <w:trHeight w:val="50"/>
          <w:jc w:val="center"/>
        </w:trPr>
        <w:tc>
          <w:tcPr>
            <w:tcW w:w="2836" w:type="dxa"/>
            <w:vMerge w:val="restart"/>
            <w:tcBorders>
              <w:top w:val="single" w:sz="4" w:space="0" w:color="auto"/>
              <w:left w:val="single" w:sz="4" w:space="0" w:color="auto"/>
              <w:right w:val="single" w:sz="4" w:space="0" w:color="auto"/>
            </w:tcBorders>
            <w:vAlign w:val="center"/>
          </w:tcPr>
          <w:p w14:paraId="31839544" w14:textId="77777777"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微生物指标</w:t>
            </w:r>
          </w:p>
        </w:tc>
        <w:tc>
          <w:tcPr>
            <w:tcW w:w="3855" w:type="dxa"/>
            <w:tcBorders>
              <w:top w:val="single" w:sz="4" w:space="0" w:color="auto"/>
              <w:left w:val="single" w:sz="4" w:space="0" w:color="auto"/>
              <w:bottom w:val="single" w:sz="4" w:space="0" w:color="auto"/>
              <w:right w:val="single" w:sz="4" w:space="0" w:color="auto"/>
            </w:tcBorders>
            <w:vAlign w:val="center"/>
          </w:tcPr>
          <w:p w14:paraId="20022A32" w14:textId="5926884D"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菌落总数</w:t>
            </w:r>
            <w:r w:rsidR="00C9796E">
              <w:rPr>
                <w:rFonts w:hAnsi="宋体" w:cs="宋体" w:hint="eastAsia"/>
                <w:kern w:val="2"/>
                <w:sz w:val="18"/>
                <w:szCs w:val="18"/>
              </w:rPr>
              <w:t>/（</w:t>
            </w:r>
            <w:r>
              <w:rPr>
                <w:rFonts w:hAnsi="宋体" w:cs="宋体" w:hint="eastAsia"/>
                <w:kern w:val="2"/>
                <w:sz w:val="18"/>
                <w:szCs w:val="18"/>
              </w:rPr>
              <w:t>CFU/</w:t>
            </w:r>
            <w:r w:rsidR="008B4B3E">
              <w:rPr>
                <w:rFonts w:hAnsi="宋体" w:cs="宋体"/>
                <w:kern w:val="2"/>
                <w:sz w:val="18"/>
                <w:szCs w:val="18"/>
              </w:rPr>
              <w:t>mL</w:t>
            </w:r>
            <w:r w:rsidR="00C9796E">
              <w:rPr>
                <w:rFonts w:hAnsi="宋体" w:cs="宋体" w:hint="eastAsia"/>
                <w:kern w:val="2"/>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0E198780" w14:textId="77777777"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≤100</w:t>
            </w:r>
          </w:p>
        </w:tc>
      </w:tr>
      <w:tr w:rsidR="002434C1" w14:paraId="4B2BB60A" w14:textId="77777777">
        <w:trPr>
          <w:trHeight w:val="50"/>
          <w:jc w:val="center"/>
        </w:trPr>
        <w:tc>
          <w:tcPr>
            <w:tcW w:w="2836" w:type="dxa"/>
            <w:vMerge/>
            <w:tcBorders>
              <w:left w:val="single" w:sz="4" w:space="0" w:color="auto"/>
              <w:right w:val="single" w:sz="4" w:space="0" w:color="auto"/>
            </w:tcBorders>
            <w:vAlign w:val="center"/>
          </w:tcPr>
          <w:p w14:paraId="547009AA" w14:textId="77777777" w:rsidR="002434C1" w:rsidRDefault="002434C1">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692FA389" w14:textId="72A73188"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霉菌和酵母菌总数</w:t>
            </w:r>
            <w:r w:rsidR="00C9796E">
              <w:rPr>
                <w:rFonts w:hAnsi="宋体" w:cs="宋体" w:hint="eastAsia"/>
                <w:kern w:val="2"/>
                <w:sz w:val="18"/>
                <w:szCs w:val="18"/>
              </w:rPr>
              <w:t>（</w:t>
            </w:r>
            <w:r>
              <w:rPr>
                <w:rFonts w:hAnsi="宋体" w:cs="宋体" w:hint="eastAsia"/>
                <w:kern w:val="2"/>
                <w:sz w:val="18"/>
                <w:szCs w:val="18"/>
              </w:rPr>
              <w:t>CFU/</w:t>
            </w:r>
            <w:r w:rsidR="008B4B3E">
              <w:rPr>
                <w:rFonts w:hAnsi="宋体" w:cs="宋体"/>
                <w:kern w:val="2"/>
                <w:sz w:val="18"/>
                <w:szCs w:val="18"/>
              </w:rPr>
              <w:t xml:space="preserve"> mL</w:t>
            </w:r>
            <w:r w:rsidR="00C9796E">
              <w:rPr>
                <w:rFonts w:hAnsi="宋体" w:cs="宋体" w:hint="eastAsia"/>
                <w:kern w:val="2"/>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63A1A45F" w14:textId="77777777" w:rsidR="002434C1" w:rsidRDefault="00A62C87">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≤50</w:t>
            </w:r>
          </w:p>
        </w:tc>
      </w:tr>
      <w:tr w:rsidR="00C9796E" w14:paraId="02C7D5BE" w14:textId="77777777">
        <w:trPr>
          <w:trHeight w:val="50"/>
          <w:jc w:val="center"/>
        </w:trPr>
        <w:tc>
          <w:tcPr>
            <w:tcW w:w="2836" w:type="dxa"/>
            <w:vMerge w:val="restart"/>
            <w:tcBorders>
              <w:top w:val="single" w:sz="4" w:space="0" w:color="auto"/>
              <w:left w:val="single" w:sz="4" w:space="0" w:color="auto"/>
              <w:right w:val="single" w:sz="4" w:space="0" w:color="auto"/>
            </w:tcBorders>
            <w:vAlign w:val="center"/>
          </w:tcPr>
          <w:p w14:paraId="66F37C31" w14:textId="77777777" w:rsidR="00C9796E" w:rsidRDefault="00C9796E">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重金属指标</w:t>
            </w:r>
          </w:p>
        </w:tc>
        <w:tc>
          <w:tcPr>
            <w:tcW w:w="3855" w:type="dxa"/>
            <w:tcBorders>
              <w:top w:val="single" w:sz="4" w:space="0" w:color="auto"/>
              <w:left w:val="single" w:sz="4" w:space="0" w:color="auto"/>
              <w:bottom w:val="single" w:sz="4" w:space="0" w:color="auto"/>
              <w:right w:val="single" w:sz="4" w:space="0" w:color="auto"/>
            </w:tcBorders>
            <w:vAlign w:val="center"/>
          </w:tcPr>
          <w:p w14:paraId="25F0467C" w14:textId="0EC93B67" w:rsidR="00C9796E" w:rsidRDefault="00C9796E">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砷(As)/（mg/kg）</w:t>
            </w:r>
          </w:p>
        </w:tc>
        <w:tc>
          <w:tcPr>
            <w:tcW w:w="2382" w:type="dxa"/>
            <w:tcBorders>
              <w:top w:val="single" w:sz="4" w:space="0" w:color="auto"/>
              <w:left w:val="single" w:sz="4" w:space="0" w:color="auto"/>
              <w:bottom w:val="single" w:sz="4" w:space="0" w:color="auto"/>
              <w:right w:val="single" w:sz="4" w:space="0" w:color="auto"/>
            </w:tcBorders>
            <w:vAlign w:val="center"/>
          </w:tcPr>
          <w:p w14:paraId="0DCCBEFE" w14:textId="77777777" w:rsidR="00C9796E" w:rsidRDefault="00C9796E">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≤2</w:t>
            </w:r>
          </w:p>
        </w:tc>
      </w:tr>
      <w:tr w:rsidR="00C9796E" w14:paraId="079557CA" w14:textId="77777777">
        <w:trPr>
          <w:trHeight w:val="174"/>
          <w:jc w:val="center"/>
        </w:trPr>
        <w:tc>
          <w:tcPr>
            <w:tcW w:w="2836" w:type="dxa"/>
            <w:vMerge/>
            <w:tcBorders>
              <w:left w:val="single" w:sz="4" w:space="0" w:color="auto"/>
              <w:right w:val="single" w:sz="4" w:space="0" w:color="auto"/>
            </w:tcBorders>
            <w:vAlign w:val="center"/>
          </w:tcPr>
          <w:p w14:paraId="475F87BB" w14:textId="77777777" w:rsidR="00C9796E" w:rsidRDefault="00C9796E">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36E6E322" w14:textId="6E7F2D9A" w:rsidR="00C9796E" w:rsidRPr="008B4B3E" w:rsidRDefault="00C9796E">
            <w:pPr>
              <w:pStyle w:val="afffffffffffb"/>
              <w:tabs>
                <w:tab w:val="center" w:pos="4201"/>
                <w:tab w:val="right" w:leader="dot" w:pos="9298"/>
              </w:tabs>
              <w:ind w:firstLineChars="0" w:firstLine="0"/>
              <w:jc w:val="center"/>
              <w:rPr>
                <w:rFonts w:hAnsi="宋体" w:cs="宋体" w:hint="eastAsia"/>
                <w:kern w:val="2"/>
                <w:sz w:val="18"/>
                <w:szCs w:val="18"/>
              </w:rPr>
            </w:pPr>
            <w:r w:rsidRPr="008B4B3E">
              <w:rPr>
                <w:rFonts w:hAnsi="宋体" w:cs="宋体" w:hint="eastAsia"/>
                <w:kern w:val="2"/>
                <w:sz w:val="18"/>
                <w:szCs w:val="18"/>
              </w:rPr>
              <w:t>镉（Cd）</w:t>
            </w:r>
            <w:r>
              <w:rPr>
                <w:rFonts w:hAnsi="宋体" w:cs="宋体" w:hint="eastAsia"/>
                <w:kern w:val="2"/>
                <w:sz w:val="18"/>
                <w:szCs w:val="18"/>
              </w:rPr>
              <w:t>/（</w:t>
            </w:r>
            <w:r w:rsidRPr="008B4B3E">
              <w:rPr>
                <w:rFonts w:hAnsi="宋体" w:cs="宋体" w:hint="eastAsia"/>
                <w:kern w:val="2"/>
                <w:sz w:val="18"/>
                <w:szCs w:val="18"/>
              </w:rPr>
              <w:t>mg/kg</w:t>
            </w:r>
            <w:r>
              <w:rPr>
                <w:rFonts w:hAnsi="宋体" w:cs="宋体" w:hint="eastAsia"/>
                <w:kern w:val="2"/>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52A463CC" w14:textId="77777777" w:rsidR="00C9796E" w:rsidRDefault="00C9796E">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≤5</w:t>
            </w:r>
          </w:p>
        </w:tc>
      </w:tr>
      <w:tr w:rsidR="00C9796E" w14:paraId="5C5CB6BC" w14:textId="77777777">
        <w:trPr>
          <w:trHeight w:val="174"/>
          <w:jc w:val="center"/>
        </w:trPr>
        <w:tc>
          <w:tcPr>
            <w:tcW w:w="2836" w:type="dxa"/>
            <w:vMerge/>
            <w:tcBorders>
              <w:left w:val="single" w:sz="4" w:space="0" w:color="auto"/>
              <w:right w:val="single" w:sz="4" w:space="0" w:color="auto"/>
            </w:tcBorders>
            <w:vAlign w:val="center"/>
          </w:tcPr>
          <w:p w14:paraId="4213D709" w14:textId="77777777" w:rsidR="00C9796E" w:rsidRDefault="00C9796E" w:rsidP="00F432BB">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0E2D524F" w14:textId="5CB50F70" w:rsidR="00C9796E" w:rsidRPr="008B4B3E" w:rsidRDefault="00C9796E" w:rsidP="00F432BB">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铅（Pb）/（mg/kg）</w:t>
            </w:r>
          </w:p>
        </w:tc>
        <w:tc>
          <w:tcPr>
            <w:tcW w:w="2382" w:type="dxa"/>
            <w:tcBorders>
              <w:top w:val="single" w:sz="4" w:space="0" w:color="auto"/>
              <w:left w:val="single" w:sz="4" w:space="0" w:color="auto"/>
              <w:bottom w:val="single" w:sz="4" w:space="0" w:color="auto"/>
              <w:right w:val="single" w:sz="4" w:space="0" w:color="auto"/>
            </w:tcBorders>
            <w:vAlign w:val="center"/>
          </w:tcPr>
          <w:p w14:paraId="7BBB5299" w14:textId="5A5AEB4B" w:rsidR="00C9796E" w:rsidRDefault="00C9796E" w:rsidP="00F432BB">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≤10</w:t>
            </w:r>
          </w:p>
        </w:tc>
      </w:tr>
      <w:tr w:rsidR="00C9796E" w14:paraId="0F79DA80" w14:textId="77777777">
        <w:trPr>
          <w:trHeight w:val="174"/>
          <w:jc w:val="center"/>
        </w:trPr>
        <w:tc>
          <w:tcPr>
            <w:tcW w:w="2836" w:type="dxa"/>
            <w:vMerge/>
            <w:tcBorders>
              <w:left w:val="single" w:sz="4" w:space="0" w:color="auto"/>
              <w:right w:val="single" w:sz="4" w:space="0" w:color="auto"/>
            </w:tcBorders>
            <w:vAlign w:val="center"/>
          </w:tcPr>
          <w:p w14:paraId="6B379C41" w14:textId="77777777" w:rsidR="00C9796E" w:rsidRDefault="00C9796E" w:rsidP="00191AD5">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4F726492" w14:textId="77924A00" w:rsidR="00C9796E" w:rsidRDefault="00C9796E" w:rsidP="00191AD5">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汞（Hg）/（mg/kg）</w:t>
            </w:r>
          </w:p>
        </w:tc>
        <w:tc>
          <w:tcPr>
            <w:tcW w:w="2382" w:type="dxa"/>
            <w:tcBorders>
              <w:top w:val="single" w:sz="4" w:space="0" w:color="auto"/>
              <w:left w:val="single" w:sz="4" w:space="0" w:color="auto"/>
              <w:bottom w:val="single" w:sz="4" w:space="0" w:color="auto"/>
              <w:right w:val="single" w:sz="4" w:space="0" w:color="auto"/>
            </w:tcBorders>
            <w:vAlign w:val="center"/>
          </w:tcPr>
          <w:p w14:paraId="728911B9" w14:textId="003C4E70" w:rsidR="00C9796E" w:rsidRDefault="00C9796E" w:rsidP="00191AD5">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w:t>
            </w:r>
          </w:p>
        </w:tc>
      </w:tr>
    </w:tbl>
    <w:p w14:paraId="0FF92D67" w14:textId="7B46C0E8" w:rsidR="002434C1" w:rsidRDefault="00A62C87" w:rsidP="00191AD5">
      <w:pPr>
        <w:pStyle w:val="affc"/>
        <w:numPr>
          <w:ilvl w:val="0"/>
          <w:numId w:val="0"/>
        </w:numPr>
        <w:spacing w:before="240" w:after="240"/>
      </w:pPr>
      <w:r>
        <w:rPr>
          <w:rFonts w:hint="eastAsia"/>
        </w:rPr>
        <w:lastRenderedPageBreak/>
        <w:t>6试验方法</w:t>
      </w:r>
    </w:p>
    <w:p w14:paraId="354B121F" w14:textId="28789101" w:rsidR="002434C1" w:rsidRPr="00AD0A92" w:rsidRDefault="00291533" w:rsidP="00AD0A92">
      <w:pPr>
        <w:pStyle w:val="affd"/>
        <w:numPr>
          <w:ilvl w:val="0"/>
          <w:numId w:val="0"/>
        </w:numPr>
        <w:spacing w:before="120" w:after="120"/>
        <w:ind w:firstLineChars="202" w:firstLine="424"/>
        <w:rPr>
          <w:rFonts w:ascii="宋体" w:eastAsia="宋体" w:hAnsi="宋体" w:hint="eastAsia"/>
        </w:rPr>
      </w:pPr>
      <w:r w:rsidRPr="00291533">
        <w:rPr>
          <w:rFonts w:ascii="宋体" w:eastAsia="宋体" w:hAnsi="宋体" w:hint="eastAsia"/>
        </w:rPr>
        <w:t>除非另有说明，在分析中仅使用确认为分析纯的试剂</w:t>
      </w:r>
      <w:r w:rsidR="00AD0A92">
        <w:rPr>
          <w:rFonts w:ascii="宋体" w:eastAsia="宋体" w:hAnsi="宋体" w:hint="eastAsia"/>
        </w:rPr>
        <w:t>及</w:t>
      </w:r>
      <w:r w:rsidR="00AD0A92" w:rsidRPr="00291533">
        <w:rPr>
          <w:rFonts w:ascii="宋体" w:eastAsia="宋体" w:hAnsi="宋体" w:hint="eastAsia"/>
        </w:rPr>
        <w:t>符合GB/T 6682三级或以上的</w:t>
      </w:r>
      <w:r w:rsidRPr="00291533">
        <w:rPr>
          <w:rFonts w:ascii="宋体" w:eastAsia="宋体" w:hAnsi="宋体" w:hint="eastAsia"/>
        </w:rPr>
        <w:t>水</w:t>
      </w:r>
      <w:r w:rsidR="00AD0A92">
        <w:rPr>
          <w:rFonts w:ascii="宋体" w:eastAsia="宋体" w:hAnsi="宋体" w:hint="eastAsia"/>
        </w:rPr>
        <w:t>。</w:t>
      </w:r>
      <w:r w:rsidR="00AD0A92" w:rsidRPr="00AD0A92">
        <w:rPr>
          <w:rFonts w:ascii="宋体" w:eastAsia="宋体" w:hAnsi="宋体"/>
        </w:rPr>
        <w:t xml:space="preserve"> </w:t>
      </w:r>
    </w:p>
    <w:p w14:paraId="1C0310E5" w14:textId="5ABB0377" w:rsidR="002434C1" w:rsidRPr="00772531" w:rsidRDefault="00A62C87">
      <w:pPr>
        <w:pStyle w:val="affd"/>
        <w:numPr>
          <w:ilvl w:val="0"/>
          <w:numId w:val="0"/>
        </w:numPr>
        <w:spacing w:before="120" w:after="120"/>
        <w:rPr>
          <w:rFonts w:hAnsi="黑体" w:hint="eastAsia"/>
        </w:rPr>
      </w:pPr>
      <w:r w:rsidRPr="00772531">
        <w:rPr>
          <w:rFonts w:hAnsi="黑体" w:hint="eastAsia"/>
        </w:rPr>
        <w:t>6.</w:t>
      </w:r>
      <w:r w:rsidR="008B4050" w:rsidRPr="00772531">
        <w:rPr>
          <w:rFonts w:hAnsi="黑体"/>
        </w:rPr>
        <w:t>1</w:t>
      </w:r>
      <w:r w:rsidRPr="00772531">
        <w:rPr>
          <w:rFonts w:hAnsi="黑体" w:hint="eastAsia"/>
        </w:rPr>
        <w:t>外观</w:t>
      </w:r>
    </w:p>
    <w:p w14:paraId="3CABEEAB" w14:textId="77777777" w:rsidR="002434C1" w:rsidRPr="00CF2FAF" w:rsidRDefault="00A62C87">
      <w:pPr>
        <w:pStyle w:val="afffff6"/>
        <w:ind w:firstLine="420"/>
        <w:rPr>
          <w:rFonts w:hAnsi="宋体" w:hint="eastAsia"/>
        </w:rPr>
      </w:pPr>
      <w:r w:rsidRPr="00CF2FAF">
        <w:rPr>
          <w:rFonts w:hAnsi="宋体" w:hint="eastAsia"/>
        </w:rPr>
        <w:t>将样品放于透明容器中，在25℃观察样品的外观。</w:t>
      </w:r>
    </w:p>
    <w:p w14:paraId="2AEFE8EB" w14:textId="0035D0D7"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2</w:t>
      </w:r>
      <w:r w:rsidRPr="00772531">
        <w:rPr>
          <w:rFonts w:ascii="黑体" w:eastAsia="黑体" w:hAnsi="黑体" w:hint="eastAsia"/>
        </w:rPr>
        <w:t xml:space="preserve"> 气味</w:t>
      </w:r>
    </w:p>
    <w:p w14:paraId="50C74E32" w14:textId="77777777" w:rsidR="002434C1" w:rsidRPr="00CF2FAF" w:rsidRDefault="00A62C87">
      <w:pPr>
        <w:pStyle w:val="afffff6"/>
        <w:spacing w:beforeLines="50" w:before="120" w:afterLines="50" w:after="120"/>
        <w:ind w:firstLineChars="0" w:firstLine="0"/>
        <w:rPr>
          <w:rFonts w:hAnsi="宋体" w:hint="eastAsia"/>
        </w:rPr>
      </w:pPr>
      <w:r w:rsidRPr="00CF2FAF">
        <w:rPr>
          <w:rFonts w:hAnsi="宋体" w:hint="eastAsia"/>
        </w:rPr>
        <w:t xml:space="preserve">    凭嗅觉鉴别。</w:t>
      </w:r>
    </w:p>
    <w:p w14:paraId="090FB14E" w14:textId="7F03021A"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3</w:t>
      </w:r>
      <w:r w:rsidRPr="00772531">
        <w:rPr>
          <w:rFonts w:ascii="黑体" w:eastAsia="黑体" w:hAnsi="黑体" w:hint="eastAsia"/>
        </w:rPr>
        <w:t xml:space="preserve"> pH</w:t>
      </w:r>
      <w:r w:rsidR="00291533" w:rsidRPr="00772531">
        <w:rPr>
          <w:rFonts w:ascii="黑体" w:eastAsia="黑体" w:hAnsi="黑体" w:hint="eastAsia"/>
        </w:rPr>
        <w:t xml:space="preserve"> </w:t>
      </w:r>
    </w:p>
    <w:p w14:paraId="3A11A858" w14:textId="1ACC72C0" w:rsidR="002434C1" w:rsidRPr="00CF2FAF" w:rsidRDefault="00A62C87">
      <w:pPr>
        <w:pStyle w:val="afffff6"/>
        <w:spacing w:beforeLines="50" w:before="120" w:afterLines="50" w:after="120"/>
        <w:ind w:firstLineChars="0" w:firstLine="0"/>
        <w:rPr>
          <w:rFonts w:hAnsi="宋体" w:hint="eastAsia"/>
        </w:rPr>
      </w:pPr>
      <w:r w:rsidRPr="00CF2FAF">
        <w:rPr>
          <w:rFonts w:hAnsi="宋体" w:hint="eastAsia"/>
        </w:rPr>
        <w:t xml:space="preserve">    </w:t>
      </w:r>
      <w:r w:rsidR="000F4A11">
        <w:rPr>
          <w:rFonts w:hAnsi="宋体" w:hint="eastAsia"/>
        </w:rPr>
        <w:t>将试样配制成10%的水溶液，在25℃，</w:t>
      </w:r>
      <w:r w:rsidRPr="00CF2FAF">
        <w:rPr>
          <w:rFonts w:hAnsi="宋体" w:hint="eastAsia"/>
        </w:rPr>
        <w:t>按GB/T 6368的规定</w:t>
      </w:r>
      <w:r w:rsidR="00291533" w:rsidRPr="00CF2FAF">
        <w:rPr>
          <w:rFonts w:hAnsi="宋体" w:hint="eastAsia"/>
        </w:rPr>
        <w:t>测定</w:t>
      </w:r>
      <w:r w:rsidRPr="00CF2FAF">
        <w:rPr>
          <w:rFonts w:hAnsi="宋体" w:hint="eastAsia"/>
        </w:rPr>
        <w:t>。</w:t>
      </w:r>
    </w:p>
    <w:p w14:paraId="52741BD9" w14:textId="43AE70E6"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4</w:t>
      </w:r>
      <w:r w:rsidRPr="00772531">
        <w:rPr>
          <w:rFonts w:ascii="黑体" w:eastAsia="黑体" w:hAnsi="黑体" w:hint="eastAsia"/>
        </w:rPr>
        <w:t xml:space="preserve"> 色泽</w:t>
      </w:r>
    </w:p>
    <w:p w14:paraId="4B5D328B" w14:textId="106AFC38" w:rsidR="002434C1" w:rsidRPr="00CF2FAF" w:rsidRDefault="00A62C87">
      <w:pPr>
        <w:pStyle w:val="afffff6"/>
        <w:spacing w:beforeLines="50" w:before="120" w:afterLines="50" w:after="120"/>
        <w:ind w:firstLineChars="0" w:firstLine="0"/>
        <w:rPr>
          <w:rFonts w:hAnsi="宋体" w:hint="eastAsia"/>
        </w:rPr>
      </w:pPr>
      <w:r w:rsidRPr="00CF2FAF">
        <w:rPr>
          <w:rFonts w:hAnsi="宋体" w:hint="eastAsia"/>
        </w:rPr>
        <w:t xml:space="preserve">    按GB/T 3143的规定测定</w:t>
      </w:r>
      <w:r w:rsidR="00E91CB1">
        <w:rPr>
          <w:rFonts w:hAnsi="宋体" w:hint="eastAsia"/>
        </w:rPr>
        <w:t>试样的原液</w:t>
      </w:r>
      <w:r w:rsidRPr="00CF2FAF">
        <w:rPr>
          <w:rFonts w:hAnsi="宋体" w:hint="eastAsia"/>
        </w:rPr>
        <w:t>。</w:t>
      </w:r>
    </w:p>
    <w:p w14:paraId="5168C8C0" w14:textId="757EC490"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5</w:t>
      </w:r>
      <w:r w:rsidRPr="00772531">
        <w:rPr>
          <w:rFonts w:ascii="黑体" w:eastAsia="黑体" w:hAnsi="黑体" w:hint="eastAsia"/>
        </w:rPr>
        <w:t xml:space="preserve"> 固含量</w:t>
      </w:r>
      <w:r w:rsidR="00421314" w:rsidRPr="00772531">
        <w:rPr>
          <w:rFonts w:ascii="黑体" w:eastAsia="黑体" w:hAnsi="黑体" w:hint="eastAsia"/>
        </w:rPr>
        <w:t>的测定</w:t>
      </w:r>
    </w:p>
    <w:p w14:paraId="3BEA47D0" w14:textId="1E17B47F"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5</w:t>
      </w:r>
      <w:r w:rsidRPr="00772531">
        <w:rPr>
          <w:rFonts w:ascii="黑体" w:eastAsia="黑体" w:hAnsi="黑体" w:hint="eastAsia"/>
        </w:rPr>
        <w:t>.1 仪器</w:t>
      </w:r>
      <w:r w:rsidR="00E91CB1">
        <w:rPr>
          <w:rFonts w:ascii="黑体" w:eastAsia="黑体" w:hAnsi="黑体" w:hint="eastAsia"/>
        </w:rPr>
        <w:t>；</w:t>
      </w:r>
    </w:p>
    <w:p w14:paraId="25D1DD24" w14:textId="1D82FC39" w:rsidR="002434C1" w:rsidRPr="00CF2FAF" w:rsidRDefault="00A62C87">
      <w:pPr>
        <w:pStyle w:val="afffff6"/>
        <w:ind w:firstLineChars="0" w:firstLine="0"/>
        <w:rPr>
          <w:rFonts w:hAnsi="宋体" w:hint="eastAsia"/>
        </w:rPr>
      </w:pPr>
      <w:r w:rsidRPr="00CF2FAF">
        <w:rPr>
          <w:rFonts w:hAnsi="宋体" w:hint="eastAsia"/>
        </w:rPr>
        <w:t xml:space="preserve"> </w:t>
      </w:r>
      <w:r w:rsidRPr="00CF2FAF">
        <w:rPr>
          <w:rFonts w:hAnsi="宋体"/>
        </w:rPr>
        <w:t xml:space="preserve">  </w:t>
      </w:r>
      <w:r w:rsidRPr="00CF2FAF">
        <w:rPr>
          <w:rFonts w:hAnsi="宋体" w:hint="eastAsia"/>
        </w:rPr>
        <w:t>常用实验室仪器和</w:t>
      </w:r>
      <w:r w:rsidR="00291533" w:rsidRPr="00CF2FAF">
        <w:rPr>
          <w:rFonts w:hAnsi="宋体" w:hint="eastAsia"/>
        </w:rPr>
        <w:t>：</w:t>
      </w:r>
    </w:p>
    <w:p w14:paraId="7F1D7B1A" w14:textId="53C2BDA9" w:rsidR="002434C1" w:rsidRPr="00CF2FAF" w:rsidRDefault="00A62C87">
      <w:pPr>
        <w:pStyle w:val="afffff6"/>
        <w:numPr>
          <w:ilvl w:val="0"/>
          <w:numId w:val="33"/>
        </w:numPr>
        <w:ind w:firstLineChars="0" w:hanging="442"/>
        <w:rPr>
          <w:rFonts w:hAnsi="宋体" w:hint="eastAsia"/>
        </w:rPr>
      </w:pPr>
      <w:r w:rsidRPr="00CF2FAF">
        <w:rPr>
          <w:rFonts w:hAnsi="宋体" w:hint="eastAsia"/>
        </w:rPr>
        <w:t>恒温干燥箱</w:t>
      </w:r>
      <w:r w:rsidR="00291533" w:rsidRPr="00CF2FAF">
        <w:rPr>
          <w:rFonts w:hAnsi="宋体" w:hint="eastAsia"/>
        </w:rPr>
        <w:t>，</w:t>
      </w:r>
      <w:r w:rsidRPr="00CF2FAF">
        <w:rPr>
          <w:rFonts w:hAnsi="宋体" w:hint="eastAsia"/>
        </w:rPr>
        <w:t>可控温在</w:t>
      </w:r>
      <w:r w:rsidR="00291533" w:rsidRPr="00CF2FAF">
        <w:rPr>
          <w:rFonts w:hAnsi="宋体" w:hint="eastAsia"/>
        </w:rPr>
        <w:t>（105±2）℃</w:t>
      </w:r>
      <w:r w:rsidRPr="00CF2FAF">
        <w:rPr>
          <w:rFonts w:hAnsi="宋体" w:hint="eastAsia"/>
        </w:rPr>
        <w:t>；</w:t>
      </w:r>
    </w:p>
    <w:p w14:paraId="29088A29" w14:textId="43F3CD37" w:rsidR="002434C1" w:rsidRPr="00CF2FAF" w:rsidRDefault="00291533">
      <w:pPr>
        <w:pStyle w:val="afffff6"/>
        <w:numPr>
          <w:ilvl w:val="0"/>
          <w:numId w:val="33"/>
        </w:numPr>
        <w:ind w:firstLineChars="0" w:hanging="442"/>
        <w:rPr>
          <w:rFonts w:hAnsi="宋体" w:hint="eastAsia"/>
        </w:rPr>
      </w:pPr>
      <w:r w:rsidRPr="00CF2FAF">
        <w:rPr>
          <w:rFonts w:hAnsi="宋体" w:hint="eastAsia"/>
        </w:rPr>
        <w:t>分析天平</w:t>
      </w:r>
      <w:r w:rsidR="00E91CB1">
        <w:rPr>
          <w:rFonts w:hAnsi="宋体" w:hint="eastAsia"/>
        </w:rPr>
        <w:t>，</w:t>
      </w:r>
      <w:r w:rsidR="00E91CB1">
        <w:rPr>
          <w:rFonts w:hint="eastAsia"/>
          <w:lang w:val="es-ES"/>
        </w:rPr>
        <w:t>精确度至</w:t>
      </w:r>
      <w:r w:rsidR="00E91CB1">
        <w:rPr>
          <w:lang w:val="es-ES"/>
        </w:rPr>
        <w:t>0.00</w:t>
      </w:r>
      <w:r w:rsidR="003016E3">
        <w:rPr>
          <w:rFonts w:hint="eastAsia"/>
          <w:lang w:val="es-ES"/>
        </w:rPr>
        <w:t>0</w:t>
      </w:r>
      <w:r w:rsidR="00E91CB1">
        <w:rPr>
          <w:lang w:val="es-ES"/>
        </w:rPr>
        <w:t>1g</w:t>
      </w:r>
      <w:r w:rsidR="00E91CB1">
        <w:rPr>
          <w:rFonts w:hint="eastAsia"/>
          <w:lang w:val="es-ES"/>
        </w:rPr>
        <w:t>；</w:t>
      </w:r>
    </w:p>
    <w:p w14:paraId="47A90828" w14:textId="5384C160" w:rsidR="002434C1" w:rsidRPr="00CF2FAF" w:rsidRDefault="00A62C87">
      <w:pPr>
        <w:pStyle w:val="afffff6"/>
        <w:numPr>
          <w:ilvl w:val="0"/>
          <w:numId w:val="33"/>
        </w:numPr>
        <w:ind w:firstLineChars="0" w:hanging="442"/>
        <w:rPr>
          <w:rFonts w:hAnsi="宋体" w:hint="eastAsia"/>
        </w:rPr>
      </w:pPr>
      <w:r w:rsidRPr="00CF2FAF">
        <w:rPr>
          <w:rFonts w:hAnsi="宋体" w:hint="eastAsia"/>
        </w:rPr>
        <w:t>称量瓶</w:t>
      </w:r>
      <w:r w:rsidR="00291533" w:rsidRPr="00CF2FAF">
        <w:rPr>
          <w:rFonts w:hAnsi="宋体" w:hint="eastAsia"/>
        </w:rPr>
        <w:t>，</w:t>
      </w:r>
      <w:r w:rsidRPr="00CF2FAF">
        <w:rPr>
          <w:rFonts w:hAnsi="宋体" w:hint="eastAsia"/>
          <w:i/>
          <w:iCs/>
        </w:rPr>
        <w:t>Φ</w:t>
      </w:r>
      <w:r w:rsidRPr="00CF2FAF">
        <w:rPr>
          <w:rFonts w:hAnsi="宋体" w:hint="eastAsia"/>
        </w:rPr>
        <w:t>50</w:t>
      </w:r>
      <w:r w:rsidR="00291533" w:rsidRPr="00CF2FAF">
        <w:rPr>
          <w:rFonts w:hAnsi="宋体" w:hint="eastAsia"/>
        </w:rPr>
        <w:t xml:space="preserve"> </w:t>
      </w:r>
      <w:r w:rsidRPr="00CF2FAF">
        <w:rPr>
          <w:rFonts w:hAnsi="宋体" w:hint="eastAsia"/>
        </w:rPr>
        <w:t>mm</w:t>
      </w:r>
      <w:r w:rsidR="00291533" w:rsidRPr="00CF2FAF">
        <w:rPr>
          <w:rFonts w:hAnsi="宋体" w:hint="eastAsia"/>
        </w:rPr>
        <w:t xml:space="preserve"> </w:t>
      </w:r>
      <w:r w:rsidRPr="00CF2FAF">
        <w:rPr>
          <w:rFonts w:hAnsi="宋体" w:hint="eastAsia"/>
        </w:rPr>
        <w:t>×</w:t>
      </w:r>
      <w:r w:rsidR="00291533" w:rsidRPr="00CF2FAF">
        <w:rPr>
          <w:rFonts w:hAnsi="宋体" w:hint="eastAsia"/>
        </w:rPr>
        <w:t xml:space="preserve"> </w:t>
      </w:r>
      <w:r w:rsidRPr="00CF2FAF">
        <w:rPr>
          <w:rFonts w:hAnsi="宋体" w:hint="eastAsia"/>
        </w:rPr>
        <w:t>30</w:t>
      </w:r>
      <w:r w:rsidR="00291533" w:rsidRPr="00CF2FAF">
        <w:rPr>
          <w:rFonts w:hAnsi="宋体" w:hint="eastAsia"/>
        </w:rPr>
        <w:t xml:space="preserve"> </w:t>
      </w:r>
      <w:r w:rsidRPr="00CF2FAF">
        <w:rPr>
          <w:rFonts w:hAnsi="宋体" w:hint="eastAsia"/>
        </w:rPr>
        <w:t>mm</w:t>
      </w:r>
      <w:r w:rsidR="00E91CB1">
        <w:rPr>
          <w:rFonts w:hAnsi="宋体" w:hint="eastAsia"/>
        </w:rPr>
        <w:t>；</w:t>
      </w:r>
    </w:p>
    <w:p w14:paraId="3AAAC863" w14:textId="4EE9D7E6" w:rsidR="002434C1" w:rsidRPr="00CF2FAF" w:rsidRDefault="00A62C87">
      <w:pPr>
        <w:pStyle w:val="afffff6"/>
        <w:numPr>
          <w:ilvl w:val="0"/>
          <w:numId w:val="33"/>
        </w:numPr>
        <w:ind w:firstLineChars="0" w:hanging="442"/>
        <w:rPr>
          <w:rFonts w:hAnsi="宋体" w:hint="eastAsia"/>
        </w:rPr>
      </w:pPr>
      <w:r w:rsidRPr="00CF2FAF">
        <w:rPr>
          <w:rFonts w:hAnsi="宋体" w:hint="eastAsia"/>
        </w:rPr>
        <w:t>干燥器</w:t>
      </w:r>
      <w:r w:rsidR="00291533" w:rsidRPr="00CF2FAF">
        <w:rPr>
          <w:rFonts w:hAnsi="宋体" w:hint="eastAsia"/>
        </w:rPr>
        <w:t>，</w:t>
      </w:r>
      <w:r w:rsidRPr="00CF2FAF">
        <w:rPr>
          <w:rFonts w:hAnsi="宋体" w:hint="eastAsia"/>
        </w:rPr>
        <w:t>内置变色硅胶。</w:t>
      </w:r>
    </w:p>
    <w:p w14:paraId="44D66059" w14:textId="3FF66E0A"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5</w:t>
      </w:r>
      <w:r w:rsidRPr="00772531">
        <w:rPr>
          <w:rFonts w:ascii="黑体" w:eastAsia="黑体" w:hAnsi="黑体" w:hint="eastAsia"/>
        </w:rPr>
        <w:t>.2 操作步骤</w:t>
      </w:r>
    </w:p>
    <w:p w14:paraId="6F3AFCC3" w14:textId="64E46B9C" w:rsidR="002434C1" w:rsidRDefault="00A62C87">
      <w:pPr>
        <w:pStyle w:val="afffff6"/>
        <w:ind w:firstLine="420"/>
      </w:pPr>
      <w:r>
        <w:rPr>
          <w:rFonts w:hint="eastAsia"/>
        </w:rPr>
        <w:t>称取试样</w:t>
      </w:r>
      <w:r w:rsidRPr="008B4B3E">
        <w:rPr>
          <w:rFonts w:hint="eastAsia"/>
        </w:rPr>
        <w:t>约1.0</w:t>
      </w:r>
      <w:r w:rsidR="00291533">
        <w:rPr>
          <w:rFonts w:hint="eastAsia"/>
        </w:rPr>
        <w:t xml:space="preserve"> g</w:t>
      </w:r>
      <w:r w:rsidRPr="008B4B3E">
        <w:rPr>
          <w:rFonts w:hint="eastAsia"/>
        </w:rPr>
        <w:t>～2.0</w:t>
      </w:r>
      <w:r w:rsidR="00291533">
        <w:rPr>
          <w:rFonts w:hint="eastAsia"/>
        </w:rPr>
        <w:t xml:space="preserve"> </w:t>
      </w:r>
      <w:r w:rsidRPr="008B4B3E">
        <w:rPr>
          <w:rFonts w:hint="eastAsia"/>
        </w:rPr>
        <w:t>g</w:t>
      </w:r>
      <w:r w:rsidR="00291533">
        <w:rPr>
          <w:rFonts w:hint="eastAsia"/>
        </w:rPr>
        <w:t>（称准</w:t>
      </w:r>
      <w:r w:rsidRPr="008B4B3E">
        <w:rPr>
          <w:rFonts w:hint="eastAsia"/>
        </w:rPr>
        <w:t>至0.00</w:t>
      </w:r>
      <w:r w:rsidR="003016E3">
        <w:rPr>
          <w:rFonts w:hint="eastAsia"/>
        </w:rPr>
        <w:t>0</w:t>
      </w:r>
      <w:r w:rsidR="00291533">
        <w:rPr>
          <w:rFonts w:hint="eastAsia"/>
        </w:rPr>
        <w:t xml:space="preserve">1 </w:t>
      </w:r>
      <w:r w:rsidRPr="008B4B3E">
        <w:rPr>
          <w:rFonts w:hint="eastAsia"/>
        </w:rPr>
        <w:t>g</w:t>
      </w:r>
      <w:r w:rsidR="00291533">
        <w:rPr>
          <w:rFonts w:hint="eastAsia"/>
        </w:rPr>
        <w:t>）</w:t>
      </w:r>
      <w:r>
        <w:rPr>
          <w:rFonts w:hint="eastAsia"/>
        </w:rPr>
        <w:t>于已干燥至恒重的称量瓶中，使样品均匀铺于瓶底，放入</w:t>
      </w:r>
      <w:r w:rsidR="00291533">
        <w:rPr>
          <w:rFonts w:hint="eastAsia"/>
        </w:rPr>
        <w:t>（</w:t>
      </w:r>
      <w:r>
        <w:rPr>
          <w:rFonts w:hint="eastAsia"/>
        </w:rPr>
        <w:t>105±2</w:t>
      </w:r>
      <w:r w:rsidR="00291533">
        <w:rPr>
          <w:rFonts w:hint="eastAsia"/>
        </w:rPr>
        <w:t>）</w:t>
      </w:r>
      <w:r>
        <w:rPr>
          <w:rFonts w:hint="eastAsia"/>
        </w:rPr>
        <w:t>℃烘箱中，干燥3</w:t>
      </w:r>
      <w:r w:rsidR="00291533">
        <w:rPr>
          <w:rFonts w:hint="eastAsia"/>
        </w:rPr>
        <w:t xml:space="preserve"> </w:t>
      </w:r>
      <w:r>
        <w:rPr>
          <w:rFonts w:hint="eastAsia"/>
        </w:rPr>
        <w:t>h，移入干燥器内，冷却至室温</w:t>
      </w:r>
      <w:r w:rsidR="00291533">
        <w:rPr>
          <w:rFonts w:hint="eastAsia"/>
        </w:rPr>
        <w:t>,</w:t>
      </w:r>
      <w:r>
        <w:rPr>
          <w:rFonts w:hint="eastAsia"/>
        </w:rPr>
        <w:t>称量。</w:t>
      </w:r>
    </w:p>
    <w:p w14:paraId="44FFBB27" w14:textId="489E48D9"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5</w:t>
      </w:r>
      <w:r w:rsidRPr="00772531">
        <w:rPr>
          <w:rFonts w:ascii="黑体" w:eastAsia="黑体" w:hAnsi="黑体" w:hint="eastAsia"/>
        </w:rPr>
        <w:t>.3 结果计算</w:t>
      </w:r>
    </w:p>
    <w:p w14:paraId="21BB99D1" w14:textId="52C3E98B" w:rsidR="002434C1" w:rsidRDefault="00A62C87">
      <w:pPr>
        <w:pStyle w:val="afffff6"/>
        <w:ind w:firstLine="420"/>
      </w:pPr>
      <w:r>
        <w:rPr>
          <w:rFonts w:hint="eastAsia"/>
        </w:rPr>
        <w:t>固含量</w:t>
      </w:r>
      <w:r w:rsidR="00CF2FAF">
        <w:rPr>
          <w:rFonts w:hint="eastAsia"/>
        </w:rPr>
        <w:t>以质量分数（</w:t>
      </w:r>
      <w:r w:rsidRPr="00CF2FAF">
        <w:rPr>
          <w:i/>
          <w:iCs/>
        </w:rPr>
        <w:t>X</w:t>
      </w:r>
      <w:r>
        <w:rPr>
          <w:rFonts w:hint="eastAsia"/>
          <w:vertAlign w:val="subscript"/>
        </w:rPr>
        <w:t>1</w:t>
      </w:r>
      <w:r w:rsidR="00CF2FAF">
        <w:rPr>
          <w:rFonts w:hint="eastAsia"/>
        </w:rPr>
        <w:t>）</w:t>
      </w:r>
      <w:r>
        <w:rPr>
          <w:rFonts w:hint="eastAsia"/>
        </w:rPr>
        <w:t>表示，按公式</w:t>
      </w:r>
      <w:r w:rsidR="00291533">
        <w:rPr>
          <w:rFonts w:hint="eastAsia"/>
        </w:rPr>
        <w:t>（</w:t>
      </w:r>
      <w:r>
        <w:rPr>
          <w:rFonts w:hint="eastAsia"/>
        </w:rPr>
        <w:t>1</w:t>
      </w:r>
      <w:r w:rsidR="00291533">
        <w:rPr>
          <w:rFonts w:hint="eastAsia"/>
        </w:rPr>
        <w:t>）</w:t>
      </w:r>
      <w:r>
        <w:rPr>
          <w:rFonts w:hint="eastAsia"/>
        </w:rPr>
        <w:t>计算：</w:t>
      </w:r>
    </w:p>
    <w:p w14:paraId="3508A7D1" w14:textId="77777777" w:rsidR="002434C1" w:rsidRDefault="002434C1">
      <w:pPr>
        <w:pStyle w:val="afffff6"/>
        <w:ind w:firstLine="420"/>
      </w:pPr>
    </w:p>
    <w:p w14:paraId="281ABBF1" w14:textId="77777777" w:rsidR="002434C1" w:rsidRDefault="00A62C87">
      <w:pPr>
        <w:pStyle w:val="afffffff2"/>
        <w:rPr>
          <w:rFonts w:hint="eastAsia"/>
        </w:rPr>
      </w:pPr>
      <w:r>
        <w:tab/>
      </w:r>
      <w:bookmarkStart w:id="54" w:name="_Hlk176097251"/>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num>
          <m:den>
            <m:sSub>
              <m:sSubPr>
                <m:ctrlPr>
                  <w:rPr>
                    <w:rFonts w:ascii="Cambria Math" w:hAnsi="Cambria Math"/>
                    <w:i/>
                  </w:rPr>
                </m:ctrlPr>
              </m:sSubPr>
              <m:e>
                <m:r>
                  <w:rPr>
                    <w:rFonts w:ascii="Cambria Math" w:hAnsi="Cambria Math"/>
                  </w:rPr>
                  <m:t>m</m:t>
                </m:r>
              </m:e>
              <m:sub>
                <m:r>
                  <w:rPr>
                    <w:rFonts w:ascii="Cambria Math" w:hAnsi="Cambria Math"/>
                  </w:rPr>
                  <m:t>1</m:t>
                </m:r>
              </m:sub>
            </m:sSub>
          </m:den>
        </m:f>
        <m:r>
          <w:rPr>
            <w:rFonts w:ascii="Cambria Math" w:hAnsi="Cambria Math"/>
          </w:rPr>
          <m:t>×100%</m:t>
        </m:r>
      </m:oMath>
      <w:r>
        <w:rPr>
          <w:rFonts w:ascii="微软雅黑" w:eastAsia="微软雅黑" w:hAnsi="微软雅黑"/>
        </w:rPr>
        <w:tab/>
      </w:r>
      <w:r>
        <w:t>(</w:t>
      </w:r>
      <w:r>
        <w:rPr>
          <w:rFonts w:hint="eastAsia"/>
        </w:rPr>
        <w:t>1</w:t>
      </w:r>
      <w:r>
        <w:t>)</w:t>
      </w:r>
    </w:p>
    <w:bookmarkEnd w:id="54"/>
    <w:p w14:paraId="24A8DD2D" w14:textId="77777777" w:rsidR="002434C1" w:rsidRDefault="00A62C87">
      <w:pPr>
        <w:pStyle w:val="afffff5"/>
        <w:ind w:firstLine="420"/>
      </w:pPr>
      <w:r>
        <w:rPr>
          <w:rFonts w:hint="eastAsia"/>
        </w:rPr>
        <w:t>式中：</w:t>
      </w:r>
    </w:p>
    <w:p w14:paraId="7D39CBE7" w14:textId="415D9BB5" w:rsidR="002434C1" w:rsidRDefault="00A62C87">
      <w:pPr>
        <w:pStyle w:val="afffff6"/>
        <w:ind w:firstLine="420"/>
      </w:pPr>
      <w:r w:rsidRPr="00CF2FAF">
        <w:rPr>
          <w:rFonts w:hint="eastAsia"/>
          <w:i/>
          <w:iCs/>
        </w:rPr>
        <w:t>m</w:t>
      </w:r>
      <w:r>
        <w:rPr>
          <w:rFonts w:hint="eastAsia"/>
          <w:vertAlign w:val="subscript"/>
        </w:rPr>
        <w:t>0</w:t>
      </w:r>
      <w:r>
        <w:t>——</w:t>
      </w:r>
      <w:r>
        <w:rPr>
          <w:rFonts w:hint="eastAsia"/>
        </w:rPr>
        <w:t>空称量瓶的质量，单位为克</w:t>
      </w:r>
      <w:r w:rsidR="00CF2FAF">
        <w:rPr>
          <w:rFonts w:hint="eastAsia"/>
        </w:rPr>
        <w:t>（</w:t>
      </w:r>
      <w:r>
        <w:rPr>
          <w:rFonts w:hint="eastAsia"/>
        </w:rPr>
        <w:t>g</w:t>
      </w:r>
      <w:r w:rsidR="00CF2FAF">
        <w:rPr>
          <w:rFonts w:hint="eastAsia"/>
        </w:rPr>
        <w:t>）</w:t>
      </w:r>
      <w:r>
        <w:t>；</w:t>
      </w:r>
    </w:p>
    <w:p w14:paraId="2D5064D7" w14:textId="2BC50A84" w:rsidR="002434C1" w:rsidRDefault="00A62C87">
      <w:pPr>
        <w:pStyle w:val="afffff6"/>
        <w:ind w:firstLine="420"/>
      </w:pPr>
      <w:r w:rsidRPr="00CF2FAF">
        <w:rPr>
          <w:i/>
          <w:iCs/>
        </w:rPr>
        <w:t>m</w:t>
      </w:r>
      <w:r>
        <w:rPr>
          <w:vertAlign w:val="subscript"/>
        </w:rPr>
        <w:t>₁</w:t>
      </w:r>
      <w:r>
        <w:t>——</w:t>
      </w:r>
      <w:r>
        <w:rPr>
          <w:rFonts w:hint="eastAsia"/>
        </w:rPr>
        <w:t>试样的质量，单位为克</w:t>
      </w:r>
      <w:r w:rsidR="00CF2FAF">
        <w:rPr>
          <w:rFonts w:hint="eastAsia"/>
        </w:rPr>
        <w:t>（</w:t>
      </w:r>
      <w:r>
        <w:t>g</w:t>
      </w:r>
      <w:r w:rsidR="00CF2FAF">
        <w:rPr>
          <w:rFonts w:hint="eastAsia"/>
        </w:rPr>
        <w:t>）</w:t>
      </w:r>
      <w:r>
        <w:rPr>
          <w:rFonts w:hint="eastAsia"/>
        </w:rPr>
        <w:t>；</w:t>
      </w:r>
    </w:p>
    <w:p w14:paraId="003952C4" w14:textId="434C1FA2" w:rsidR="002434C1" w:rsidRDefault="00A62C87">
      <w:pPr>
        <w:pStyle w:val="afffff6"/>
        <w:ind w:firstLine="420"/>
      </w:pPr>
      <w:r w:rsidRPr="00CF2FAF">
        <w:rPr>
          <w:rFonts w:hint="eastAsia"/>
          <w:i/>
          <w:iCs/>
        </w:rPr>
        <w:t>m</w:t>
      </w:r>
      <w:r>
        <w:rPr>
          <w:rFonts w:hint="eastAsia"/>
          <w:vertAlign w:val="subscript"/>
        </w:rPr>
        <w:t>2</w:t>
      </w:r>
      <w:r>
        <w:t>——</w:t>
      </w:r>
      <w:r>
        <w:rPr>
          <w:rFonts w:hint="eastAsia"/>
        </w:rPr>
        <w:t>空称量瓶+试样烘干后的质量，单位为克</w:t>
      </w:r>
      <w:r w:rsidR="00CF2FAF">
        <w:rPr>
          <w:rFonts w:hint="eastAsia"/>
        </w:rPr>
        <w:t>（</w:t>
      </w:r>
      <w:r>
        <w:rPr>
          <w:rFonts w:hint="eastAsia"/>
        </w:rPr>
        <w:t>g</w:t>
      </w:r>
      <w:r w:rsidR="00CF2FAF">
        <w:rPr>
          <w:rFonts w:hint="eastAsia"/>
        </w:rPr>
        <w:t>）</w:t>
      </w:r>
      <w:r>
        <w:rPr>
          <w:rFonts w:hint="eastAsia"/>
        </w:rPr>
        <w:t>。</w:t>
      </w:r>
    </w:p>
    <w:p w14:paraId="3228E7B2" w14:textId="0842D910" w:rsidR="002434C1" w:rsidRPr="00772531" w:rsidRDefault="00A62C87">
      <w:pPr>
        <w:pStyle w:val="aff6"/>
        <w:numPr>
          <w:ilvl w:val="0"/>
          <w:numId w:val="0"/>
        </w:numPr>
        <w:spacing w:before="120" w:after="120"/>
        <w:rPr>
          <w:rFonts w:hAnsi="黑体" w:hint="eastAsia"/>
        </w:rPr>
      </w:pPr>
      <w:r w:rsidRPr="00772531">
        <w:rPr>
          <w:rFonts w:hAnsi="黑体" w:hint="eastAsia"/>
        </w:rPr>
        <w:t>6.</w:t>
      </w:r>
      <w:r w:rsidR="008B4050" w:rsidRPr="00772531">
        <w:rPr>
          <w:rFonts w:hAnsi="黑体"/>
        </w:rPr>
        <w:t>5</w:t>
      </w:r>
      <w:r w:rsidRPr="00772531">
        <w:rPr>
          <w:rFonts w:hAnsi="黑体" w:hint="eastAsia"/>
        </w:rPr>
        <w:t>.4 精密度</w:t>
      </w:r>
    </w:p>
    <w:p w14:paraId="664D5DDF" w14:textId="77777777" w:rsidR="002434C1" w:rsidRDefault="00A62C87">
      <w:pPr>
        <w:pStyle w:val="afffff6"/>
        <w:ind w:firstLine="420"/>
      </w:pPr>
      <w:r>
        <w:rPr>
          <w:rFonts w:hint="eastAsia"/>
        </w:rPr>
        <w:t>在重复性条件下获得的两次独立测试结果的绝对差值不大于0.</w:t>
      </w:r>
      <w:r>
        <w:t>2</w:t>
      </w:r>
      <w:r>
        <w:rPr>
          <w:rFonts w:hint="eastAsia"/>
        </w:rPr>
        <w:t>%,以大于0.</w:t>
      </w:r>
      <w:r>
        <w:t>2</w:t>
      </w:r>
      <w:r>
        <w:rPr>
          <w:rFonts w:hint="eastAsia"/>
        </w:rPr>
        <w:t>%的情况不超过5%为前提。</w:t>
      </w:r>
    </w:p>
    <w:p w14:paraId="411723CE" w14:textId="44F101B4"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8B4050" w:rsidRPr="00772531">
        <w:rPr>
          <w:rFonts w:ascii="黑体" w:eastAsia="黑体" w:hAnsi="黑体"/>
        </w:rPr>
        <w:t>6</w:t>
      </w:r>
      <w:r w:rsidRPr="00772531">
        <w:rPr>
          <w:rFonts w:ascii="黑体" w:eastAsia="黑体" w:hAnsi="黑体" w:hint="eastAsia"/>
        </w:rPr>
        <w:t xml:space="preserve"> 活性物</w:t>
      </w:r>
      <w:r w:rsidR="00421314" w:rsidRPr="00772531">
        <w:rPr>
          <w:rFonts w:ascii="黑体" w:eastAsia="黑体" w:hAnsi="黑体" w:hint="eastAsia"/>
        </w:rPr>
        <w:t>的测定</w:t>
      </w:r>
    </w:p>
    <w:p w14:paraId="390FD2CA" w14:textId="13B6F64A" w:rsidR="002434C1" w:rsidRDefault="00A62C87" w:rsidP="00692459">
      <w:pPr>
        <w:pStyle w:val="afffff6"/>
        <w:ind w:firstLineChars="195" w:firstLine="409"/>
        <w:rPr>
          <w:rFonts w:hAnsi="宋体" w:hint="eastAsia"/>
        </w:rPr>
      </w:pPr>
      <w:r w:rsidRPr="00CF2FAF">
        <w:rPr>
          <w:rFonts w:hAnsi="宋体" w:hint="eastAsia"/>
        </w:rPr>
        <w:t>按GB/T 5173</w:t>
      </w:r>
      <w:r w:rsidR="006A4015">
        <w:rPr>
          <w:rFonts w:hAnsi="宋体" w:hint="eastAsia"/>
        </w:rPr>
        <w:t>的</w:t>
      </w:r>
      <w:r w:rsidRPr="00CF2FAF">
        <w:rPr>
          <w:rFonts w:hAnsi="宋体" w:hint="eastAsia"/>
        </w:rPr>
        <w:t>规定测定</w:t>
      </w:r>
      <w:r w:rsidR="00692459" w:rsidRPr="00CF2FAF">
        <w:rPr>
          <w:rFonts w:hAnsi="宋体" w:hint="eastAsia"/>
        </w:rPr>
        <w:t>活性物</w:t>
      </w:r>
      <w:r w:rsidRPr="00CF2FAF">
        <w:rPr>
          <w:rFonts w:hAnsi="宋体" w:hint="eastAsia"/>
        </w:rPr>
        <w:t>，计算所需</w:t>
      </w:r>
      <w:r w:rsidR="00692459">
        <w:rPr>
          <w:rFonts w:hAnsi="宋体" w:hint="eastAsia"/>
        </w:rPr>
        <w:t>磺基琥珀酸单酯二钠盐平均相对分子质量（M）按公式（2）计算</w:t>
      </w:r>
      <w:r>
        <w:rPr>
          <w:rFonts w:hAnsi="宋体" w:hint="eastAsia"/>
        </w:rPr>
        <w:t>：</w:t>
      </w:r>
    </w:p>
    <w:p w14:paraId="2F16736A" w14:textId="77777777" w:rsidR="002434C1" w:rsidRDefault="002434C1">
      <w:pPr>
        <w:pStyle w:val="afffff6"/>
        <w:ind w:firstLine="420"/>
        <w:rPr>
          <w:rFonts w:hAnsi="宋体" w:hint="eastAsia"/>
        </w:rPr>
      </w:pPr>
    </w:p>
    <w:p w14:paraId="0B566FCB" w14:textId="77777777" w:rsidR="002434C1" w:rsidRDefault="00A62C87">
      <w:pPr>
        <w:pStyle w:val="afffff6"/>
        <w:ind w:firstLine="420"/>
        <w:rPr>
          <w:rFonts w:hAnsi="宋体" w:hint="eastAsia"/>
        </w:rPr>
      </w:pPr>
      <w:r>
        <w:rPr>
          <w:rFonts w:hAnsi="宋体" w:hint="eastAsia"/>
        </w:rPr>
        <w:t xml:space="preserve">                                </w:t>
      </w:r>
      <w:r w:rsidRPr="00692459">
        <w:rPr>
          <w:rFonts w:hAnsi="宋体" w:hint="eastAsia"/>
          <w:i/>
          <w:iCs/>
        </w:rPr>
        <w:t>M</w:t>
      </w:r>
      <w:r>
        <w:rPr>
          <w:rFonts w:hAnsi="宋体" w:hint="eastAsia"/>
        </w:rPr>
        <w:t>=</w:t>
      </w:r>
      <w:r w:rsidRPr="00692459">
        <w:rPr>
          <w:rFonts w:hAnsi="宋体" w:hint="eastAsia"/>
          <w:i/>
          <w:iCs/>
        </w:rPr>
        <w:t>M</w:t>
      </w:r>
      <w:r>
        <w:rPr>
          <w:rFonts w:hAnsi="宋体" w:hint="eastAsia"/>
          <w:vertAlign w:val="subscript"/>
        </w:rPr>
        <w:t>1</w:t>
      </w:r>
      <w:r>
        <w:rPr>
          <w:rFonts w:hAnsi="宋体" w:hint="eastAsia"/>
        </w:rPr>
        <w:t>+</w:t>
      </w:r>
      <w:r w:rsidRPr="00692459">
        <w:rPr>
          <w:rFonts w:hAnsi="宋体" w:hint="eastAsia"/>
          <w:i/>
          <w:iCs/>
        </w:rPr>
        <w:t>M</w:t>
      </w:r>
      <w:r>
        <w:rPr>
          <w:rFonts w:hAnsi="宋体" w:hint="eastAsia"/>
          <w:vertAlign w:val="subscript"/>
        </w:rPr>
        <w:t>2</w:t>
      </w:r>
      <w:r>
        <w:rPr>
          <w:rFonts w:hAnsi="宋体" w:hint="eastAsia"/>
        </w:rPr>
        <w:t>+</w:t>
      </w:r>
      <w:r w:rsidRPr="00692459">
        <w:rPr>
          <w:rFonts w:hAnsi="宋体" w:hint="eastAsia"/>
          <w:i/>
          <w:iCs/>
        </w:rPr>
        <w:t>M</w:t>
      </w:r>
      <w:r>
        <w:rPr>
          <w:rFonts w:hAnsi="宋体" w:hint="eastAsia"/>
          <w:vertAlign w:val="subscript"/>
        </w:rPr>
        <w:t>3</w:t>
      </w:r>
      <w:r>
        <w:rPr>
          <w:rFonts w:hAnsi="宋体"/>
        </w:rPr>
        <w:t>…………………………………………………</w:t>
      </w:r>
      <w:r>
        <w:rPr>
          <w:rFonts w:hAnsi="宋体" w:hint="eastAsia"/>
        </w:rPr>
        <w:t>(2)</w:t>
      </w:r>
    </w:p>
    <w:p w14:paraId="0E0B80C3" w14:textId="77777777" w:rsidR="002434C1" w:rsidRDefault="002434C1">
      <w:pPr>
        <w:pStyle w:val="afffff6"/>
        <w:ind w:firstLine="420"/>
        <w:rPr>
          <w:rFonts w:hAnsi="宋体" w:hint="eastAsia"/>
        </w:rPr>
      </w:pPr>
    </w:p>
    <w:p w14:paraId="6A576D4A" w14:textId="77777777" w:rsidR="002434C1" w:rsidRDefault="00A62C87">
      <w:pPr>
        <w:pStyle w:val="afffff6"/>
        <w:ind w:firstLine="420"/>
        <w:rPr>
          <w:rFonts w:hAnsi="宋体" w:hint="eastAsia"/>
        </w:rPr>
      </w:pPr>
      <w:r>
        <w:rPr>
          <w:rFonts w:hAnsi="宋体" w:hint="eastAsia"/>
        </w:rPr>
        <w:t>式中：</w:t>
      </w:r>
    </w:p>
    <w:p w14:paraId="37088F6B" w14:textId="778B5739" w:rsidR="002434C1" w:rsidRPr="00692459" w:rsidRDefault="00A62C87" w:rsidP="00692459">
      <w:pPr>
        <w:widowControl/>
        <w:spacing w:line="240" w:lineRule="auto"/>
        <w:ind w:leftChars="200" w:left="1050" w:hangingChars="300" w:hanging="630"/>
        <w:jc w:val="left"/>
        <w:rPr>
          <w:rFonts w:ascii="宋体" w:hAnsi="宋体" w:hint="eastAsia"/>
          <w:color w:val="0000FF"/>
        </w:rPr>
      </w:pPr>
      <w:r w:rsidRPr="00692459">
        <w:rPr>
          <w:rFonts w:ascii="宋体" w:hAnsi="宋体" w:hint="eastAsia"/>
          <w:i/>
          <w:iCs/>
        </w:rPr>
        <w:lastRenderedPageBreak/>
        <w:t>M</w:t>
      </w:r>
      <w:r w:rsidRPr="00692459">
        <w:rPr>
          <w:rFonts w:ascii="宋体" w:hAnsi="宋体" w:hint="eastAsia"/>
          <w:vertAlign w:val="subscript"/>
        </w:rPr>
        <w:t>1</w:t>
      </w:r>
      <w:r w:rsidRPr="00692459">
        <w:rPr>
          <w:rFonts w:ascii="宋体" w:hAnsi="宋体" w:hint="eastAsia"/>
        </w:rPr>
        <w:t>——按</w:t>
      </w:r>
      <w:r w:rsidR="00F432BB" w:rsidRPr="00692459">
        <w:rPr>
          <w:rFonts w:ascii="宋体" w:hAnsi="宋体" w:hint="eastAsia"/>
        </w:rPr>
        <w:t>G</w:t>
      </w:r>
      <w:r w:rsidR="00F432BB" w:rsidRPr="00692459">
        <w:rPr>
          <w:rFonts w:ascii="宋体" w:hAnsi="宋体"/>
        </w:rPr>
        <w:t>B/T 16451</w:t>
      </w:r>
      <w:r w:rsidR="00421314">
        <w:rPr>
          <w:rFonts w:ascii="宋体" w:hAnsi="宋体" w:hint="eastAsia"/>
        </w:rPr>
        <w:t>—</w:t>
      </w:r>
      <w:r w:rsidR="00F432BB" w:rsidRPr="00692459">
        <w:rPr>
          <w:rFonts w:ascii="宋体" w:hAnsi="宋体"/>
        </w:rPr>
        <w:t>2017</w:t>
      </w:r>
      <w:r w:rsidR="00F432BB" w:rsidRPr="00692459">
        <w:rPr>
          <w:rFonts w:ascii="宋体" w:hAnsi="宋体" w:hint="eastAsia"/>
        </w:rPr>
        <w:t>中5</w:t>
      </w:r>
      <w:r w:rsidR="00F432BB" w:rsidRPr="00692459">
        <w:rPr>
          <w:rFonts w:ascii="宋体" w:hAnsi="宋体"/>
        </w:rPr>
        <w:t>.8</w:t>
      </w:r>
      <w:r w:rsidR="00692459" w:rsidRPr="00692459">
        <w:rPr>
          <w:rFonts w:ascii="宋体" w:hAnsi="宋体" w:hint="eastAsia"/>
        </w:rPr>
        <w:t>得到脂肪醇</w:t>
      </w:r>
      <w:r w:rsidR="00692459">
        <w:rPr>
          <w:rFonts w:ascii="宋体" w:hAnsi="宋体" w:hint="eastAsia"/>
        </w:rPr>
        <w:t>或</w:t>
      </w:r>
      <w:r w:rsidRPr="00692459">
        <w:rPr>
          <w:rFonts w:ascii="宋体" w:hAnsi="宋体" w:hint="eastAsia"/>
        </w:rPr>
        <w:t>GB/T 17829</w:t>
      </w:r>
      <w:r w:rsidR="00421314">
        <w:rPr>
          <w:rFonts w:ascii="宋体" w:hAnsi="宋体" w:hint="eastAsia"/>
        </w:rPr>
        <w:t>—</w:t>
      </w:r>
      <w:r w:rsidR="005C3F38">
        <w:rPr>
          <w:rFonts w:ascii="宋体" w:hAnsi="宋体" w:hint="eastAsia"/>
        </w:rPr>
        <w:t>2026</w:t>
      </w:r>
      <w:r w:rsidR="00AF09A3" w:rsidRPr="00692459">
        <w:rPr>
          <w:rFonts w:ascii="宋体" w:hAnsi="宋体" w:hint="eastAsia"/>
        </w:rPr>
        <w:t>中</w:t>
      </w:r>
      <w:r w:rsidR="005C3F38" w:rsidRPr="003016E3">
        <w:rPr>
          <w:rFonts w:ascii="宋体" w:hAnsi="宋体" w:hint="eastAsia"/>
        </w:rPr>
        <w:t>6</w:t>
      </w:r>
      <w:r w:rsidR="00AF09A3" w:rsidRPr="003016E3">
        <w:rPr>
          <w:rFonts w:ascii="宋体" w:hAnsi="宋体"/>
        </w:rPr>
        <w:t>.6.</w:t>
      </w:r>
      <w:r w:rsidR="005C3F38" w:rsidRPr="003016E3">
        <w:rPr>
          <w:rFonts w:ascii="宋体" w:hAnsi="宋体" w:hint="eastAsia"/>
        </w:rPr>
        <w:t>3.1</w:t>
      </w:r>
      <w:r w:rsidR="00692459">
        <w:rPr>
          <w:rFonts w:ascii="宋体" w:hAnsi="宋体" w:hint="eastAsia"/>
        </w:rPr>
        <w:t>得到</w:t>
      </w:r>
      <w:r w:rsidRPr="00692459">
        <w:rPr>
          <w:rFonts w:ascii="宋体" w:hAnsi="宋体" w:hint="eastAsia"/>
        </w:rPr>
        <w:t>脂肪醇聚氧乙烯醚的平均相对分子质量</w:t>
      </w:r>
      <w:r w:rsidR="005C3F38" w:rsidRPr="005C3F38">
        <w:rPr>
          <w:rFonts w:ascii="宋体" w:hAnsi="宋体" w:hint="eastAsia"/>
        </w:rPr>
        <w:t>；</w:t>
      </w:r>
    </w:p>
    <w:p w14:paraId="5E72C60C" w14:textId="77777777" w:rsidR="002434C1" w:rsidRPr="00692459" w:rsidRDefault="00A62C87" w:rsidP="00692459">
      <w:pPr>
        <w:pStyle w:val="afffff6"/>
        <w:ind w:firstLine="420"/>
        <w:rPr>
          <w:rFonts w:hAnsi="宋体" w:hint="eastAsia"/>
        </w:rPr>
      </w:pPr>
      <w:r w:rsidRPr="00692459">
        <w:rPr>
          <w:rFonts w:hAnsi="宋体" w:hint="eastAsia"/>
          <w:i/>
          <w:iCs/>
        </w:rPr>
        <w:t>M</w:t>
      </w:r>
      <w:r w:rsidRPr="00692459">
        <w:rPr>
          <w:rFonts w:hAnsi="宋体" w:hint="eastAsia"/>
          <w:vertAlign w:val="subscript"/>
        </w:rPr>
        <w:t>2</w:t>
      </w:r>
      <w:r w:rsidRPr="00692459">
        <w:rPr>
          <w:rFonts w:hAnsi="宋体" w:hint="eastAsia"/>
        </w:rPr>
        <w:t>——顺丁烯二酸酐的相对分子质量，以98计：</w:t>
      </w:r>
    </w:p>
    <w:p w14:paraId="7424B3D1" w14:textId="77777777" w:rsidR="002434C1" w:rsidRPr="00692459" w:rsidRDefault="00A62C87" w:rsidP="00692459">
      <w:pPr>
        <w:pStyle w:val="afffff6"/>
        <w:ind w:firstLine="420"/>
        <w:rPr>
          <w:rFonts w:hAnsi="宋体" w:hint="eastAsia"/>
        </w:rPr>
      </w:pPr>
      <w:r w:rsidRPr="00692459">
        <w:rPr>
          <w:rFonts w:hAnsi="宋体" w:hint="eastAsia"/>
          <w:i/>
          <w:iCs/>
        </w:rPr>
        <w:t>M</w:t>
      </w:r>
      <w:r w:rsidRPr="00692459">
        <w:rPr>
          <w:rFonts w:hAnsi="宋体" w:hint="eastAsia"/>
          <w:vertAlign w:val="subscript"/>
        </w:rPr>
        <w:t>3</w:t>
      </w:r>
      <w:r w:rsidRPr="00692459">
        <w:rPr>
          <w:rFonts w:hAnsi="宋体" w:hint="eastAsia"/>
        </w:rPr>
        <w:t>——亚硫酸钠的相对分子质量，以126计。</w:t>
      </w:r>
    </w:p>
    <w:p w14:paraId="28812E2A" w14:textId="525410EE"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7</w:t>
      </w:r>
      <w:r w:rsidRPr="00772531">
        <w:rPr>
          <w:rFonts w:ascii="黑体" w:eastAsia="黑体" w:hAnsi="黑体" w:hint="eastAsia"/>
        </w:rPr>
        <w:t xml:space="preserve"> 亚硫酸钠的测定</w:t>
      </w:r>
    </w:p>
    <w:p w14:paraId="7ED4D70C" w14:textId="156EA6EC"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7</w:t>
      </w:r>
      <w:r w:rsidRPr="00772531">
        <w:rPr>
          <w:rFonts w:ascii="黑体" w:eastAsia="黑体" w:hAnsi="黑体" w:hint="eastAsia"/>
        </w:rPr>
        <w:t>.1 试剂和仪器</w:t>
      </w:r>
    </w:p>
    <w:p w14:paraId="3320FE2C" w14:textId="454B79A3" w:rsidR="00B72CD8" w:rsidRPr="00421314" w:rsidRDefault="00B72CD8" w:rsidP="00B72CD8">
      <w:pPr>
        <w:pStyle w:val="afffff6"/>
        <w:spacing w:beforeLines="50" w:before="120" w:afterLines="50" w:after="120"/>
        <w:ind w:firstLineChars="202" w:firstLine="424"/>
        <w:rPr>
          <w:rFonts w:hAnsi="宋体" w:hint="eastAsia"/>
        </w:rPr>
      </w:pPr>
      <w:r>
        <w:rPr>
          <w:rFonts w:hAnsi="宋体" w:hint="eastAsia"/>
        </w:rPr>
        <w:t>常用试剂仪器：</w:t>
      </w:r>
    </w:p>
    <w:p w14:paraId="464AE6BD" w14:textId="51D982F0" w:rsidR="002434C1" w:rsidRPr="00421314" w:rsidRDefault="00A62C87">
      <w:pPr>
        <w:pStyle w:val="afffff6"/>
        <w:ind w:firstLine="420"/>
        <w:rPr>
          <w:rFonts w:hAnsi="宋体" w:hint="eastAsia"/>
        </w:rPr>
      </w:pPr>
      <w:r w:rsidRPr="00421314">
        <w:rPr>
          <w:rFonts w:hAnsi="宋体" w:hint="eastAsia"/>
        </w:rPr>
        <w:t>a) 盐酸，</w:t>
      </w:r>
      <w:r w:rsidRPr="00421314">
        <w:rPr>
          <w:rFonts w:hAnsi="宋体" w:hint="eastAsia"/>
          <w:i/>
          <w:iCs/>
        </w:rPr>
        <w:t>c</w:t>
      </w:r>
      <w:r w:rsidR="00421314">
        <w:rPr>
          <w:rFonts w:hAnsi="宋体" w:hint="eastAsia"/>
        </w:rPr>
        <w:t>（</w:t>
      </w:r>
      <w:r w:rsidRPr="00421314">
        <w:rPr>
          <w:rFonts w:hAnsi="宋体" w:hint="eastAsia"/>
        </w:rPr>
        <w:t>HCl</w:t>
      </w:r>
      <w:r w:rsidR="00421314">
        <w:rPr>
          <w:rFonts w:hAnsi="宋体" w:hint="eastAsia"/>
        </w:rPr>
        <w:t>）</w:t>
      </w:r>
      <w:r w:rsidRPr="00421314">
        <w:rPr>
          <w:rFonts w:hAnsi="宋体" w:hint="eastAsia"/>
        </w:rPr>
        <w:t>=0.1</w:t>
      </w:r>
      <w:r w:rsidR="00421314">
        <w:rPr>
          <w:rFonts w:hAnsi="宋体" w:hint="eastAsia"/>
        </w:rPr>
        <w:t xml:space="preserve"> </w:t>
      </w:r>
      <w:r w:rsidRPr="00421314">
        <w:rPr>
          <w:rFonts w:hAnsi="宋体" w:hint="eastAsia"/>
        </w:rPr>
        <w:t>mol</w:t>
      </w:r>
      <w:r w:rsidR="00421314">
        <w:rPr>
          <w:rFonts w:hAnsi="宋体" w:hint="eastAsia"/>
        </w:rPr>
        <w:t>/</w:t>
      </w:r>
      <w:r w:rsidRPr="00421314">
        <w:rPr>
          <w:rFonts w:hAnsi="宋体" w:hint="eastAsia"/>
        </w:rPr>
        <w:t>L溶液；</w:t>
      </w:r>
    </w:p>
    <w:p w14:paraId="4282B268" w14:textId="356FC2FA" w:rsidR="002434C1" w:rsidRPr="00421314" w:rsidRDefault="00A62C87">
      <w:pPr>
        <w:pStyle w:val="afffff6"/>
        <w:ind w:firstLine="420"/>
        <w:rPr>
          <w:rFonts w:hAnsi="宋体" w:hint="eastAsia"/>
        </w:rPr>
      </w:pPr>
      <w:r w:rsidRPr="00421314">
        <w:rPr>
          <w:rFonts w:hAnsi="宋体" w:hint="eastAsia"/>
        </w:rPr>
        <w:t>b) 硫代硫酸钠，</w:t>
      </w:r>
      <w:r w:rsidRPr="00421314">
        <w:rPr>
          <w:rFonts w:hAnsi="宋体" w:hint="eastAsia"/>
          <w:i/>
          <w:iCs/>
        </w:rPr>
        <w:t>c</w:t>
      </w:r>
      <w:r w:rsidR="00421314">
        <w:rPr>
          <w:rFonts w:hAnsi="宋体" w:hint="eastAsia"/>
        </w:rPr>
        <w:t>（</w:t>
      </w:r>
      <w:r w:rsidRPr="00421314">
        <w:rPr>
          <w:rFonts w:hAnsi="宋体" w:hint="eastAsia"/>
        </w:rPr>
        <w:t>Na</w:t>
      </w:r>
      <w:r w:rsidRPr="00421314">
        <w:rPr>
          <w:rFonts w:hAnsi="宋体" w:hint="eastAsia"/>
          <w:vertAlign w:val="subscript"/>
        </w:rPr>
        <w:t>2</w:t>
      </w:r>
      <w:r w:rsidRPr="00421314">
        <w:rPr>
          <w:rFonts w:hAnsi="宋体" w:hint="eastAsia"/>
        </w:rPr>
        <w:t>S</w:t>
      </w:r>
      <w:r w:rsidRPr="00421314">
        <w:rPr>
          <w:rFonts w:hAnsi="宋体" w:hint="eastAsia"/>
          <w:vertAlign w:val="subscript"/>
        </w:rPr>
        <w:t>2</w:t>
      </w:r>
      <w:r w:rsidRPr="00421314">
        <w:rPr>
          <w:rFonts w:hAnsi="宋体" w:hint="eastAsia"/>
        </w:rPr>
        <w:t>0</w:t>
      </w:r>
      <w:r w:rsidRPr="00421314">
        <w:rPr>
          <w:rFonts w:hAnsi="宋体" w:hint="eastAsia"/>
          <w:vertAlign w:val="subscript"/>
        </w:rPr>
        <w:t>3</w:t>
      </w:r>
      <w:r w:rsidR="00421314">
        <w:rPr>
          <w:rFonts w:hAnsi="宋体" w:hint="eastAsia"/>
        </w:rPr>
        <w:t>）</w:t>
      </w:r>
      <w:r w:rsidRPr="00421314">
        <w:rPr>
          <w:rFonts w:hAnsi="宋体" w:hint="eastAsia"/>
        </w:rPr>
        <w:t>=</w:t>
      </w:r>
      <w:r w:rsidRPr="00421314">
        <w:rPr>
          <w:rFonts w:hAnsi="宋体"/>
        </w:rPr>
        <w:t>0.1</w:t>
      </w:r>
      <w:r w:rsidR="00421314">
        <w:rPr>
          <w:rFonts w:hAnsi="宋体" w:hint="eastAsia"/>
        </w:rPr>
        <w:t xml:space="preserve"> </w:t>
      </w:r>
      <w:r w:rsidRPr="00421314">
        <w:rPr>
          <w:rFonts w:hAnsi="宋体" w:hint="eastAsia"/>
        </w:rPr>
        <w:t>mol</w:t>
      </w:r>
      <w:r w:rsidR="00421314">
        <w:rPr>
          <w:rFonts w:hAnsi="宋体" w:hint="eastAsia"/>
        </w:rPr>
        <w:t>/</w:t>
      </w:r>
      <w:r w:rsidRPr="00421314">
        <w:rPr>
          <w:rFonts w:hAnsi="宋体" w:hint="eastAsia"/>
        </w:rPr>
        <w:t>L标准滴定溶液，按QB/T</w:t>
      </w:r>
      <w:r w:rsidRPr="00421314">
        <w:rPr>
          <w:rFonts w:hAnsi="宋体"/>
        </w:rPr>
        <w:t xml:space="preserve"> </w:t>
      </w:r>
      <w:r w:rsidRPr="00421314">
        <w:rPr>
          <w:rFonts w:hAnsi="宋体" w:hint="eastAsia"/>
        </w:rPr>
        <w:t>2739</w:t>
      </w:r>
      <w:r w:rsidR="00421314">
        <w:rPr>
          <w:rFonts w:hAnsi="宋体" w:hint="eastAsia"/>
        </w:rPr>
        <w:t>—2005</w:t>
      </w:r>
      <w:r w:rsidRPr="00421314">
        <w:rPr>
          <w:rFonts w:hAnsi="宋体" w:hint="eastAsia"/>
        </w:rPr>
        <w:t>中4.12配制和标定；</w:t>
      </w:r>
    </w:p>
    <w:p w14:paraId="2B032024" w14:textId="559D07DB" w:rsidR="002434C1" w:rsidRPr="00421314" w:rsidRDefault="00A62C87">
      <w:pPr>
        <w:pStyle w:val="afffff6"/>
        <w:ind w:firstLine="420"/>
        <w:rPr>
          <w:rFonts w:hAnsi="宋体" w:hint="eastAsia"/>
        </w:rPr>
      </w:pPr>
      <w:r w:rsidRPr="00421314">
        <w:rPr>
          <w:rFonts w:hAnsi="宋体" w:hint="eastAsia"/>
        </w:rPr>
        <w:t>c) 碘溶液，</w:t>
      </w:r>
      <w:r w:rsidRPr="00421314">
        <w:rPr>
          <w:rFonts w:hAnsi="宋体" w:hint="eastAsia"/>
          <w:i/>
          <w:iCs/>
        </w:rPr>
        <w:t>c</w:t>
      </w:r>
      <w:r w:rsidR="00421314">
        <w:rPr>
          <w:rFonts w:hAnsi="宋体" w:hint="eastAsia"/>
        </w:rPr>
        <w:t>（</w:t>
      </w:r>
      <m:oMath>
        <m:f>
          <m:fPr>
            <m:ctrlPr>
              <w:rPr>
                <w:rFonts w:ascii="Cambria Math" w:hAnsi="Cambria Math"/>
                <w:i/>
              </w:rPr>
            </m:ctrlPr>
          </m:fPr>
          <m:num>
            <m:r>
              <w:rPr>
                <w:rFonts w:ascii="Cambria Math" w:hAnsi="Cambria Math"/>
              </w:rPr>
              <m:t>1</m:t>
            </m:r>
          </m:num>
          <m:den>
            <m:r>
              <w:rPr>
                <w:rFonts w:ascii="Cambria Math" w:hAnsi="Cambria Math"/>
              </w:rPr>
              <m:t>2</m:t>
            </m:r>
          </m:den>
        </m:f>
      </m:oMath>
      <w:r w:rsidRPr="00421314">
        <w:rPr>
          <w:rFonts w:hAnsi="宋体" w:hint="eastAsia"/>
        </w:rPr>
        <w:t>I</w:t>
      </w:r>
      <w:r w:rsidRPr="00421314">
        <w:rPr>
          <w:rFonts w:hAnsi="宋体" w:hint="eastAsia"/>
          <w:vertAlign w:val="subscript"/>
        </w:rPr>
        <w:t>2</w:t>
      </w:r>
      <w:r w:rsidR="00421314">
        <w:rPr>
          <w:rFonts w:hAnsi="宋体" w:hint="eastAsia"/>
        </w:rPr>
        <w:t>）</w:t>
      </w:r>
      <w:r w:rsidRPr="00421314">
        <w:rPr>
          <w:rFonts w:hAnsi="宋体" w:hint="eastAsia"/>
        </w:rPr>
        <w:t>=0.1</w:t>
      </w:r>
      <w:r w:rsidR="00421314">
        <w:rPr>
          <w:rFonts w:hAnsi="宋体" w:hint="eastAsia"/>
        </w:rPr>
        <w:t xml:space="preserve"> </w:t>
      </w:r>
      <w:r w:rsidRPr="00421314">
        <w:rPr>
          <w:rFonts w:hAnsi="宋体" w:hint="eastAsia"/>
        </w:rPr>
        <w:t>mol／L溶液，按QB/T 2739</w:t>
      </w:r>
      <w:r w:rsidR="00421314">
        <w:rPr>
          <w:rFonts w:hAnsi="宋体" w:hint="eastAsia"/>
        </w:rPr>
        <w:t>—2005</w:t>
      </w:r>
      <w:r w:rsidRPr="00421314">
        <w:rPr>
          <w:rFonts w:hAnsi="宋体" w:hint="eastAsia"/>
        </w:rPr>
        <w:t>中4.19配制；</w:t>
      </w:r>
    </w:p>
    <w:p w14:paraId="31F4CF2F" w14:textId="319245FB" w:rsidR="002434C1" w:rsidRPr="00421314" w:rsidRDefault="00A62C87">
      <w:pPr>
        <w:pStyle w:val="afffff6"/>
        <w:ind w:firstLine="420"/>
        <w:rPr>
          <w:rFonts w:hAnsi="宋体" w:hint="eastAsia"/>
        </w:rPr>
      </w:pPr>
      <w:r w:rsidRPr="00421314">
        <w:rPr>
          <w:rFonts w:hAnsi="宋体" w:hint="eastAsia"/>
        </w:rPr>
        <w:t>d) 淀粉指示液，10</w:t>
      </w:r>
      <w:r w:rsidR="00421314">
        <w:rPr>
          <w:rFonts w:hAnsi="宋体" w:hint="eastAsia"/>
        </w:rPr>
        <w:t xml:space="preserve"> </w:t>
      </w:r>
      <w:r w:rsidRPr="00421314">
        <w:rPr>
          <w:rFonts w:hAnsi="宋体" w:hint="eastAsia"/>
        </w:rPr>
        <w:t>g</w:t>
      </w:r>
      <w:r w:rsidR="00421314">
        <w:rPr>
          <w:rFonts w:hAnsi="宋体" w:hint="eastAsia"/>
        </w:rPr>
        <w:t>/</w:t>
      </w:r>
      <w:r w:rsidRPr="00421314">
        <w:rPr>
          <w:rFonts w:hAnsi="宋体" w:hint="eastAsia"/>
        </w:rPr>
        <w:t>L溶液，按QB/T 2739</w:t>
      </w:r>
      <w:r w:rsidR="00421314">
        <w:rPr>
          <w:rFonts w:hAnsi="宋体" w:hint="eastAsia"/>
        </w:rPr>
        <w:t>—2005</w:t>
      </w:r>
      <w:r w:rsidRPr="00421314">
        <w:rPr>
          <w:rFonts w:hAnsi="宋体" w:hint="eastAsia"/>
        </w:rPr>
        <w:t>中5.3配制；</w:t>
      </w:r>
    </w:p>
    <w:p w14:paraId="17BD0A34" w14:textId="4AF87EAA" w:rsidR="002434C1" w:rsidRPr="00421314" w:rsidRDefault="00A62C87">
      <w:pPr>
        <w:pStyle w:val="afffff6"/>
        <w:ind w:firstLine="420"/>
        <w:rPr>
          <w:rFonts w:hAnsi="宋体" w:hint="eastAsia"/>
        </w:rPr>
      </w:pPr>
      <w:r w:rsidRPr="00421314">
        <w:rPr>
          <w:rFonts w:hAnsi="宋体" w:hint="eastAsia"/>
        </w:rPr>
        <w:t>e) 移液管，25</w:t>
      </w:r>
      <w:r w:rsidR="00421314">
        <w:rPr>
          <w:rFonts w:hAnsi="宋体" w:hint="eastAsia"/>
        </w:rPr>
        <w:t xml:space="preserve"> </w:t>
      </w:r>
      <w:r w:rsidRPr="00421314">
        <w:rPr>
          <w:rFonts w:hAnsi="宋体" w:hint="eastAsia"/>
        </w:rPr>
        <w:t>mL；</w:t>
      </w:r>
    </w:p>
    <w:p w14:paraId="4A3D3559" w14:textId="017C20DF" w:rsidR="002434C1" w:rsidRPr="00421314" w:rsidRDefault="00A62C87">
      <w:pPr>
        <w:pStyle w:val="afffff6"/>
        <w:ind w:firstLine="420"/>
        <w:rPr>
          <w:rFonts w:hAnsi="宋体" w:hint="eastAsia"/>
        </w:rPr>
      </w:pPr>
      <w:r w:rsidRPr="00421314">
        <w:rPr>
          <w:rFonts w:hAnsi="宋体" w:hint="eastAsia"/>
        </w:rPr>
        <w:t>f) 碘量瓶，500</w:t>
      </w:r>
      <w:r w:rsidR="00421314">
        <w:rPr>
          <w:rFonts w:hAnsi="宋体" w:hint="eastAsia"/>
        </w:rPr>
        <w:t xml:space="preserve"> </w:t>
      </w:r>
      <w:r w:rsidRPr="00421314">
        <w:rPr>
          <w:rFonts w:hAnsi="宋体" w:hint="eastAsia"/>
        </w:rPr>
        <w:t>mL；</w:t>
      </w:r>
    </w:p>
    <w:p w14:paraId="2934639C" w14:textId="1859C02E" w:rsidR="002434C1" w:rsidRPr="00421314" w:rsidRDefault="00A62C87">
      <w:pPr>
        <w:pStyle w:val="afffff6"/>
        <w:ind w:firstLine="420"/>
        <w:rPr>
          <w:rFonts w:hAnsi="宋体" w:hint="eastAsia"/>
        </w:rPr>
      </w:pPr>
      <w:r w:rsidRPr="00421314">
        <w:rPr>
          <w:rFonts w:hAnsi="宋体" w:hint="eastAsia"/>
        </w:rPr>
        <w:t>g)</w:t>
      </w:r>
      <w:r w:rsidR="00421314">
        <w:rPr>
          <w:rFonts w:hAnsi="宋体" w:hint="eastAsia"/>
        </w:rPr>
        <w:t xml:space="preserve"> 分析</w:t>
      </w:r>
      <w:r w:rsidRPr="00421314">
        <w:rPr>
          <w:rFonts w:hAnsi="宋体" w:hint="eastAsia"/>
        </w:rPr>
        <w:t>天平</w:t>
      </w:r>
      <w:r w:rsidR="003016E3">
        <w:rPr>
          <w:rFonts w:hAnsi="宋体" w:hint="eastAsia"/>
        </w:rPr>
        <w:t>，</w:t>
      </w:r>
      <w:r w:rsidR="003016E3">
        <w:rPr>
          <w:rFonts w:hint="eastAsia"/>
          <w:lang w:val="es-ES"/>
        </w:rPr>
        <w:t>精确度至</w:t>
      </w:r>
      <w:r w:rsidR="003016E3">
        <w:rPr>
          <w:lang w:val="es-ES"/>
        </w:rPr>
        <w:t>0.001g</w:t>
      </w:r>
      <w:r w:rsidR="003016E3">
        <w:rPr>
          <w:rFonts w:hint="eastAsia"/>
          <w:lang w:val="es-ES"/>
        </w:rPr>
        <w:t>。</w:t>
      </w:r>
    </w:p>
    <w:p w14:paraId="59DE2E10" w14:textId="63229C17"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7</w:t>
      </w:r>
      <w:r w:rsidRPr="00772531">
        <w:rPr>
          <w:rFonts w:ascii="黑体" w:eastAsia="黑体" w:hAnsi="黑体" w:hint="eastAsia"/>
        </w:rPr>
        <w:t>.2 步骤</w:t>
      </w:r>
    </w:p>
    <w:p w14:paraId="3B9A0636" w14:textId="53EA3792" w:rsidR="002434C1" w:rsidRDefault="00A62C87">
      <w:pPr>
        <w:pStyle w:val="afffff6"/>
        <w:ind w:firstLineChars="150" w:firstLine="315"/>
        <w:rPr>
          <w:rFonts w:hAnsi="宋体" w:hint="eastAsia"/>
        </w:rPr>
      </w:pPr>
      <w:r>
        <w:rPr>
          <w:rFonts w:hAnsi="宋体" w:hint="eastAsia"/>
        </w:rPr>
        <w:t>称取10.0</w:t>
      </w:r>
      <w:r w:rsidR="00421314">
        <w:rPr>
          <w:rFonts w:hAnsi="宋体" w:hint="eastAsia"/>
        </w:rPr>
        <w:t xml:space="preserve"> </w:t>
      </w:r>
      <w:r>
        <w:rPr>
          <w:rFonts w:hAnsi="宋体" w:hint="eastAsia"/>
        </w:rPr>
        <w:t>g试样</w:t>
      </w:r>
      <w:r w:rsidR="00421314">
        <w:rPr>
          <w:rFonts w:hAnsi="宋体" w:hint="eastAsia"/>
        </w:rPr>
        <w:t>（称准至</w:t>
      </w:r>
      <w:r>
        <w:rPr>
          <w:rFonts w:hAnsi="宋体" w:hint="eastAsia"/>
        </w:rPr>
        <w:t>0.</w:t>
      </w:r>
      <w:r w:rsidR="00421314">
        <w:rPr>
          <w:rFonts w:hAnsi="宋体" w:hint="eastAsia"/>
        </w:rPr>
        <w:t>00</w:t>
      </w:r>
      <w:r>
        <w:rPr>
          <w:rFonts w:hAnsi="宋体" w:hint="eastAsia"/>
        </w:rPr>
        <w:t>1g)于500mL碘量瓶中，加50mL水溶解,用移液管移取25mL碘溶液</w:t>
      </w:r>
      <w:r w:rsidR="00421314">
        <w:rPr>
          <w:rFonts w:hAnsi="宋体" w:hint="eastAsia"/>
        </w:rPr>
        <w:t>（</w:t>
      </w:r>
      <w:r>
        <w:rPr>
          <w:rFonts w:hAnsi="宋体" w:hint="eastAsia"/>
        </w:rPr>
        <w:t>6.</w:t>
      </w:r>
      <w:r w:rsidR="009E4231">
        <w:rPr>
          <w:rFonts w:hAnsi="宋体" w:hint="eastAsia"/>
        </w:rPr>
        <w:t>7</w:t>
      </w:r>
      <w:r>
        <w:rPr>
          <w:rFonts w:hAnsi="宋体" w:hint="eastAsia"/>
        </w:rPr>
        <w:t>.1c</w:t>
      </w:r>
      <w:r w:rsidR="00421314">
        <w:rPr>
          <w:rFonts w:hAnsi="宋体" w:hint="eastAsia"/>
        </w:rPr>
        <w:t>）</w:t>
      </w:r>
      <w:r>
        <w:rPr>
          <w:rFonts w:hAnsi="宋体" w:hint="eastAsia"/>
        </w:rPr>
        <w:t>于碘量瓶中，加入100mL盐酸溶液</w:t>
      </w:r>
      <w:r w:rsidR="00421314">
        <w:rPr>
          <w:rFonts w:hAnsi="宋体" w:hint="eastAsia"/>
        </w:rPr>
        <w:t>（</w:t>
      </w:r>
      <w:r>
        <w:rPr>
          <w:rFonts w:hAnsi="宋体" w:hint="eastAsia"/>
        </w:rPr>
        <w:t>6.</w:t>
      </w:r>
      <w:r w:rsidR="009E4231">
        <w:rPr>
          <w:rFonts w:hAnsi="宋体" w:hint="eastAsia"/>
        </w:rPr>
        <w:t>7</w:t>
      </w:r>
      <w:r>
        <w:rPr>
          <w:rFonts w:hAnsi="宋体" w:hint="eastAsia"/>
        </w:rPr>
        <w:t>.1a</w:t>
      </w:r>
      <w:r w:rsidR="00421314">
        <w:rPr>
          <w:rFonts w:hAnsi="宋体" w:hint="eastAsia"/>
        </w:rPr>
        <w:t>）</w:t>
      </w:r>
      <w:r>
        <w:rPr>
          <w:rFonts w:hAnsi="宋体" w:hint="eastAsia"/>
        </w:rPr>
        <w:t>酸化，盖上玻璃塞，于暗处放置5</w:t>
      </w:r>
      <w:r w:rsidR="00421314">
        <w:rPr>
          <w:rFonts w:hAnsi="宋体" w:hint="eastAsia"/>
        </w:rPr>
        <w:t xml:space="preserve"> </w:t>
      </w:r>
      <w:r>
        <w:rPr>
          <w:rFonts w:hAnsi="宋体" w:hint="eastAsia"/>
        </w:rPr>
        <w:t>min后，用硫代硫酸钠标准滴定溶液</w:t>
      </w:r>
      <w:r w:rsidR="00421314">
        <w:rPr>
          <w:rFonts w:hAnsi="宋体" w:hint="eastAsia"/>
        </w:rPr>
        <w:t>（</w:t>
      </w:r>
      <w:r>
        <w:rPr>
          <w:rFonts w:hAnsi="宋体" w:hint="eastAsia"/>
        </w:rPr>
        <w:t>6.</w:t>
      </w:r>
      <w:r w:rsidR="009E4231">
        <w:rPr>
          <w:rFonts w:hAnsi="宋体" w:hint="eastAsia"/>
        </w:rPr>
        <w:t>7</w:t>
      </w:r>
      <w:r>
        <w:rPr>
          <w:rFonts w:hAnsi="宋体" w:hint="eastAsia"/>
        </w:rPr>
        <w:t>.1b</w:t>
      </w:r>
      <w:r w:rsidR="00421314">
        <w:rPr>
          <w:rFonts w:hAnsi="宋体" w:hint="eastAsia"/>
        </w:rPr>
        <w:t>）</w:t>
      </w:r>
      <w:r>
        <w:rPr>
          <w:rFonts w:hAnsi="宋体" w:hint="eastAsia"/>
        </w:rPr>
        <w:t>滴定，接近终点时加入l</w:t>
      </w:r>
      <w:r w:rsidR="00421314">
        <w:rPr>
          <w:rFonts w:hAnsi="宋体" w:hint="eastAsia"/>
        </w:rPr>
        <w:t xml:space="preserve"> </w:t>
      </w:r>
      <w:r>
        <w:rPr>
          <w:rFonts w:hAnsi="宋体" w:hint="eastAsia"/>
        </w:rPr>
        <w:t>mL淀粉指示液</w:t>
      </w:r>
      <w:r w:rsidR="00421314">
        <w:rPr>
          <w:rFonts w:hAnsi="宋体" w:hint="eastAsia"/>
        </w:rPr>
        <w:t>（</w:t>
      </w:r>
      <w:r>
        <w:rPr>
          <w:rFonts w:hAnsi="宋体" w:hint="eastAsia"/>
        </w:rPr>
        <w:t>6.</w:t>
      </w:r>
      <w:r w:rsidR="009E4231">
        <w:rPr>
          <w:rFonts w:hAnsi="宋体" w:hint="eastAsia"/>
        </w:rPr>
        <w:t>7</w:t>
      </w:r>
      <w:r>
        <w:rPr>
          <w:rFonts w:hAnsi="宋体" w:hint="eastAsia"/>
        </w:rPr>
        <w:t>.1d</w:t>
      </w:r>
      <w:r w:rsidR="00421314">
        <w:rPr>
          <w:rFonts w:hAnsi="宋体" w:hint="eastAsia"/>
        </w:rPr>
        <w:t>）</w:t>
      </w:r>
      <w:r>
        <w:rPr>
          <w:rFonts w:hAnsi="宋体" w:hint="eastAsia"/>
        </w:rPr>
        <w:t>，继续滴定至蓝色消失即为终点。同时作空白试验。</w:t>
      </w:r>
    </w:p>
    <w:p w14:paraId="1EED1CC3" w14:textId="65D1FA25"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7</w:t>
      </w:r>
      <w:r w:rsidRPr="00772531">
        <w:rPr>
          <w:rFonts w:ascii="黑体" w:eastAsia="黑体" w:hAnsi="黑体" w:hint="eastAsia"/>
        </w:rPr>
        <w:t>.3 结果计算</w:t>
      </w:r>
    </w:p>
    <w:p w14:paraId="097521D6" w14:textId="510081A4" w:rsidR="002434C1" w:rsidRPr="00AC1735" w:rsidRDefault="00A62C87">
      <w:pPr>
        <w:pStyle w:val="afffff6"/>
        <w:ind w:firstLine="420"/>
        <w:rPr>
          <w:rFonts w:hAnsi="宋体" w:hint="eastAsia"/>
        </w:rPr>
      </w:pPr>
      <w:r w:rsidRPr="00AC1735">
        <w:rPr>
          <w:rFonts w:hAnsi="宋体" w:hint="eastAsia"/>
        </w:rPr>
        <w:t>亚硫酸钠</w:t>
      </w:r>
      <w:r w:rsidR="00AC1735" w:rsidRPr="00AC1735">
        <w:rPr>
          <w:rFonts w:hAnsi="宋体" w:hint="eastAsia"/>
        </w:rPr>
        <w:t>以质量分数</w:t>
      </w:r>
      <w:r w:rsidR="00AC1735">
        <w:rPr>
          <w:rFonts w:hAnsi="宋体" w:hint="eastAsia"/>
        </w:rPr>
        <w:t>（</w:t>
      </w:r>
      <w:r w:rsidRPr="00AC1735">
        <w:rPr>
          <w:rFonts w:hAnsi="宋体" w:hint="eastAsia"/>
          <w:i/>
          <w:iCs/>
        </w:rPr>
        <w:t>X</w:t>
      </w:r>
      <w:r w:rsidRPr="00AC1735">
        <w:rPr>
          <w:rFonts w:hAnsi="宋体" w:hint="eastAsia"/>
          <w:vertAlign w:val="subscript"/>
        </w:rPr>
        <w:t>3</w:t>
      </w:r>
      <w:r w:rsidR="00AC1735">
        <w:rPr>
          <w:rFonts w:hAnsi="宋体" w:hint="eastAsia"/>
        </w:rPr>
        <w:t>）</w:t>
      </w:r>
      <w:r w:rsidRPr="00AC1735">
        <w:rPr>
          <w:rFonts w:hAnsi="宋体" w:hint="eastAsia"/>
        </w:rPr>
        <w:t>表示，按公式</w:t>
      </w:r>
      <w:r w:rsidR="00421314" w:rsidRPr="00AC1735">
        <w:rPr>
          <w:rFonts w:hAnsi="宋体" w:hint="eastAsia"/>
        </w:rPr>
        <w:t>（</w:t>
      </w:r>
      <w:r w:rsidRPr="00AC1735">
        <w:rPr>
          <w:rFonts w:hAnsi="宋体" w:hint="eastAsia"/>
        </w:rPr>
        <w:t>3</w:t>
      </w:r>
      <w:r w:rsidR="00421314" w:rsidRPr="00AC1735">
        <w:rPr>
          <w:rFonts w:hAnsi="宋体" w:hint="eastAsia"/>
        </w:rPr>
        <w:t>）</w:t>
      </w:r>
      <w:r w:rsidRPr="00AC1735">
        <w:rPr>
          <w:rFonts w:hAnsi="宋体" w:hint="eastAsia"/>
        </w:rPr>
        <w:t>计算：</w:t>
      </w:r>
    </w:p>
    <w:p w14:paraId="6D9FBCAC" w14:textId="77777777" w:rsidR="002434C1" w:rsidRPr="00AC1735" w:rsidRDefault="00A62C87">
      <w:pPr>
        <w:pStyle w:val="afffff6"/>
        <w:ind w:firstLine="420"/>
        <w:rPr>
          <w:rFonts w:hAnsi="宋体" w:hint="eastAsia"/>
        </w:rPr>
      </w:pPr>
      <w:r w:rsidRPr="00AC1735">
        <w:rPr>
          <w:rFonts w:hAnsi="宋体" w:hint="eastAsia"/>
        </w:rPr>
        <w:t xml:space="preserve">   </w:t>
      </w:r>
    </w:p>
    <w:p w14:paraId="2415F996" w14:textId="77777777" w:rsidR="002434C1" w:rsidRPr="00AC1735" w:rsidRDefault="00A62C87">
      <w:pPr>
        <w:pStyle w:val="afffff6"/>
        <w:ind w:firstLine="420"/>
        <w:jc w:val="right"/>
        <w:rPr>
          <w:rFonts w:hAnsi="宋体" w:hint="eastAsia"/>
        </w:rPr>
      </w:pPr>
      <w:r w:rsidRPr="00AC1735">
        <w:rPr>
          <w:rFonts w:hAnsi="宋体" w:hint="eastAsia"/>
        </w:rPr>
        <w:t xml:space="preserve">      </w:t>
      </w:r>
      <m:oMath>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e>
            </m:d>
            <m:r>
              <w:rPr>
                <w:rFonts w:ascii="Cambria Math" w:hAnsi="Cambria Math"/>
              </w:rPr>
              <m:t>×c×E</m:t>
            </m:r>
          </m:num>
          <m:den>
            <m:r>
              <w:rPr>
                <w:rFonts w:ascii="Cambria Math" w:hAnsi="Cambria Math"/>
              </w:rPr>
              <m:t>m</m:t>
            </m:r>
          </m:den>
        </m:f>
        <m:r>
          <w:rPr>
            <w:rFonts w:ascii="Cambria Math" w:hAnsi="Cambria Math"/>
          </w:rPr>
          <m:t>×100%</m:t>
        </m:r>
      </m:oMath>
      <w:r w:rsidRPr="00AC1735">
        <w:rPr>
          <w:rFonts w:hAnsi="宋体" w:hint="eastAsia"/>
        </w:rPr>
        <w:t xml:space="preserve"> </w:t>
      </w:r>
      <w:r w:rsidRPr="00AC1735">
        <w:rPr>
          <w:rFonts w:hAnsi="宋体"/>
        </w:rPr>
        <w:t>………………………………………</w:t>
      </w:r>
      <w:r w:rsidRPr="00AC1735">
        <w:rPr>
          <w:rFonts w:hAnsi="宋体" w:hint="eastAsia"/>
        </w:rPr>
        <w:t>(3)</w:t>
      </w:r>
    </w:p>
    <w:p w14:paraId="7A14C6EE" w14:textId="77777777" w:rsidR="002434C1" w:rsidRPr="00AC1735" w:rsidRDefault="002434C1">
      <w:pPr>
        <w:pStyle w:val="afffff6"/>
        <w:ind w:firstLine="420"/>
        <w:rPr>
          <w:rFonts w:hAnsi="宋体" w:hint="eastAsia"/>
        </w:rPr>
      </w:pPr>
    </w:p>
    <w:p w14:paraId="0A2097B1" w14:textId="77777777" w:rsidR="002434C1" w:rsidRPr="00AC1735" w:rsidRDefault="00A62C87">
      <w:pPr>
        <w:pStyle w:val="afffff6"/>
        <w:ind w:firstLine="420"/>
        <w:rPr>
          <w:rFonts w:hAnsi="宋体" w:hint="eastAsia"/>
        </w:rPr>
      </w:pPr>
      <w:r w:rsidRPr="00AC1735">
        <w:rPr>
          <w:rFonts w:hAnsi="宋体" w:hint="eastAsia"/>
        </w:rPr>
        <w:t>式中：</w:t>
      </w:r>
    </w:p>
    <w:p w14:paraId="1F682543" w14:textId="46A528A5" w:rsidR="002434C1" w:rsidRPr="00AC1735" w:rsidRDefault="00A62C87">
      <w:pPr>
        <w:pStyle w:val="afffff6"/>
        <w:ind w:firstLine="420"/>
        <w:rPr>
          <w:rFonts w:hAnsi="宋体" w:hint="eastAsia"/>
        </w:rPr>
      </w:pPr>
      <w:r w:rsidRPr="00AC1735">
        <w:rPr>
          <w:rFonts w:hAnsi="宋体" w:hint="eastAsia"/>
          <w:i/>
          <w:iCs/>
        </w:rPr>
        <w:t>V</w:t>
      </w:r>
      <w:r w:rsidRPr="00AC1735">
        <w:rPr>
          <w:rFonts w:hAnsi="宋体" w:hint="eastAsia"/>
          <w:vertAlign w:val="subscript"/>
        </w:rPr>
        <w:t>0</w:t>
      </w:r>
      <w:r w:rsidRPr="00AC1735">
        <w:rPr>
          <w:rFonts w:hAnsi="宋体" w:hint="eastAsia"/>
        </w:rPr>
        <w:t>——空白试验耗用硫代硫酸钠标准滴定溶液的体积，单位为毫升</w:t>
      </w:r>
      <w:r w:rsidR="00AC1735">
        <w:rPr>
          <w:rFonts w:hAnsi="宋体" w:hint="eastAsia"/>
        </w:rPr>
        <w:t>（</w:t>
      </w:r>
      <w:r w:rsidRPr="00AC1735">
        <w:rPr>
          <w:rFonts w:hAnsi="宋体" w:hint="eastAsia"/>
        </w:rPr>
        <w:t>mL</w:t>
      </w:r>
      <w:r w:rsidR="00AC1735">
        <w:rPr>
          <w:rFonts w:hAnsi="宋体" w:hint="eastAsia"/>
        </w:rPr>
        <w:t>）</w:t>
      </w:r>
      <w:r w:rsidRPr="00AC1735">
        <w:rPr>
          <w:rFonts w:hAnsi="宋体" w:hint="eastAsia"/>
        </w:rPr>
        <w:t>；</w:t>
      </w:r>
    </w:p>
    <w:p w14:paraId="796A4B83" w14:textId="09556D34" w:rsidR="002434C1" w:rsidRPr="00AC1735" w:rsidRDefault="00A62C87">
      <w:pPr>
        <w:pStyle w:val="afffff6"/>
        <w:ind w:firstLine="420"/>
        <w:rPr>
          <w:rFonts w:hAnsi="宋体" w:hint="eastAsia"/>
        </w:rPr>
      </w:pPr>
      <w:r w:rsidRPr="00AC1735">
        <w:rPr>
          <w:rFonts w:hAnsi="宋体" w:hint="eastAsia"/>
          <w:i/>
          <w:iCs/>
        </w:rPr>
        <w:t>V</w:t>
      </w:r>
      <w:r w:rsidRPr="00AC1735">
        <w:rPr>
          <w:rFonts w:hAnsi="宋体" w:hint="eastAsia"/>
          <w:vertAlign w:val="subscript"/>
        </w:rPr>
        <w:t>1</w:t>
      </w:r>
      <w:r w:rsidRPr="00AC1735">
        <w:rPr>
          <w:rFonts w:hAnsi="宋体" w:hint="eastAsia"/>
        </w:rPr>
        <w:t>——滴定试样耗用硫代硫酸钠标准滴定溶液的体积，单位为毫升</w:t>
      </w:r>
      <w:r w:rsidR="00AC1735">
        <w:rPr>
          <w:rFonts w:hAnsi="宋体" w:hint="eastAsia"/>
        </w:rPr>
        <w:t>（</w:t>
      </w:r>
      <w:r w:rsidRPr="00AC1735">
        <w:rPr>
          <w:rFonts w:hAnsi="宋体" w:hint="eastAsia"/>
        </w:rPr>
        <w:t>mL</w:t>
      </w:r>
      <w:r w:rsidR="00AC1735">
        <w:rPr>
          <w:rFonts w:hAnsi="宋体" w:hint="eastAsia"/>
        </w:rPr>
        <w:t>）</w:t>
      </w:r>
      <w:r w:rsidRPr="00AC1735">
        <w:rPr>
          <w:rFonts w:hAnsi="宋体" w:hint="eastAsia"/>
        </w:rPr>
        <w:t>；</w:t>
      </w:r>
    </w:p>
    <w:p w14:paraId="7DDFC810" w14:textId="48A40039" w:rsidR="002434C1" w:rsidRPr="00AC1735" w:rsidRDefault="00A62C87">
      <w:pPr>
        <w:pStyle w:val="afffff6"/>
        <w:ind w:firstLine="420"/>
        <w:rPr>
          <w:rFonts w:hAnsi="宋体" w:hint="eastAsia"/>
        </w:rPr>
      </w:pPr>
      <w:r w:rsidRPr="00AC1735">
        <w:rPr>
          <w:rFonts w:hAnsi="宋体" w:hint="eastAsia"/>
          <w:i/>
          <w:iCs/>
        </w:rPr>
        <w:t>c</w:t>
      </w:r>
      <w:r w:rsidRPr="00AC1735">
        <w:rPr>
          <w:rFonts w:hAnsi="宋体" w:hint="eastAsia"/>
        </w:rPr>
        <w:t>——硫代硫酸钠标准滴定溶液的摩尔浓度，单位为摩尔每升</w:t>
      </w:r>
      <w:r w:rsidR="00AC1735">
        <w:rPr>
          <w:rFonts w:hAnsi="宋体" w:hint="eastAsia"/>
        </w:rPr>
        <w:t>（</w:t>
      </w:r>
      <w:r w:rsidRPr="00AC1735">
        <w:rPr>
          <w:rFonts w:hAnsi="宋体" w:hint="eastAsia"/>
        </w:rPr>
        <w:t>mol／L</w:t>
      </w:r>
      <w:r w:rsidR="00AC1735">
        <w:rPr>
          <w:rFonts w:hAnsi="宋体" w:hint="eastAsia"/>
        </w:rPr>
        <w:t>）</w:t>
      </w:r>
      <w:r w:rsidRPr="00AC1735">
        <w:rPr>
          <w:rFonts w:hAnsi="宋体" w:hint="eastAsia"/>
        </w:rPr>
        <w:t>；</w:t>
      </w:r>
    </w:p>
    <w:p w14:paraId="0D0B082D" w14:textId="1BD69ADB" w:rsidR="002434C1" w:rsidRPr="00AC1735" w:rsidRDefault="00A62C87">
      <w:pPr>
        <w:pStyle w:val="afffff6"/>
        <w:ind w:firstLine="420"/>
        <w:rPr>
          <w:rFonts w:hAnsi="宋体" w:hint="eastAsia"/>
        </w:rPr>
      </w:pPr>
      <w:r w:rsidRPr="00AC1735">
        <w:rPr>
          <w:rFonts w:hAnsi="宋体" w:hint="eastAsia"/>
        </w:rPr>
        <w:t>E——二分之一硫代硫酸钠的毫摩尔质量，0.06304 g</w:t>
      </w:r>
      <w:r w:rsidR="00AC1735">
        <w:rPr>
          <w:rFonts w:hAnsi="宋体" w:hint="eastAsia"/>
        </w:rPr>
        <w:t>/</w:t>
      </w:r>
      <w:r w:rsidRPr="00AC1735">
        <w:rPr>
          <w:rFonts w:hAnsi="宋体" w:hint="eastAsia"/>
        </w:rPr>
        <w:t>mmol：</w:t>
      </w:r>
    </w:p>
    <w:p w14:paraId="7B454B49" w14:textId="31B84765" w:rsidR="002434C1" w:rsidRPr="00AC1735" w:rsidRDefault="00A62C87">
      <w:pPr>
        <w:pStyle w:val="afffff6"/>
        <w:ind w:firstLine="420"/>
        <w:rPr>
          <w:rFonts w:hAnsi="宋体" w:hint="eastAsia"/>
        </w:rPr>
      </w:pPr>
      <w:r w:rsidRPr="00AC1735">
        <w:rPr>
          <w:rFonts w:hAnsi="宋体" w:hint="eastAsia"/>
          <w:i/>
          <w:iCs/>
        </w:rPr>
        <w:t>m</w:t>
      </w:r>
      <w:r w:rsidRPr="00AC1735">
        <w:rPr>
          <w:rFonts w:hAnsi="宋体" w:hint="eastAsia"/>
        </w:rPr>
        <w:t>——试样质量，单位为克</w:t>
      </w:r>
      <w:r w:rsidR="00AC1735">
        <w:rPr>
          <w:rFonts w:hAnsi="宋体" w:hint="eastAsia"/>
        </w:rPr>
        <w:t>（</w:t>
      </w:r>
      <w:r w:rsidRPr="00AC1735">
        <w:rPr>
          <w:rFonts w:hAnsi="宋体" w:hint="eastAsia"/>
        </w:rPr>
        <w:t>g</w:t>
      </w:r>
      <w:r w:rsidR="00AC1735">
        <w:rPr>
          <w:rFonts w:hAnsi="宋体" w:hint="eastAsia"/>
        </w:rPr>
        <w:t>）</w:t>
      </w:r>
      <w:r w:rsidRPr="00AC1735">
        <w:rPr>
          <w:rFonts w:hAnsi="宋体" w:hint="eastAsia"/>
        </w:rPr>
        <w:t>。</w:t>
      </w:r>
    </w:p>
    <w:p w14:paraId="2C661E6A" w14:textId="003285CF"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7</w:t>
      </w:r>
      <w:r w:rsidRPr="00772531">
        <w:rPr>
          <w:rFonts w:ascii="黑体" w:eastAsia="黑体" w:hAnsi="黑体" w:hint="eastAsia"/>
        </w:rPr>
        <w:t>.4 精密度</w:t>
      </w:r>
    </w:p>
    <w:p w14:paraId="64A99BC0" w14:textId="77777777" w:rsidR="002434C1" w:rsidRDefault="00A62C87">
      <w:pPr>
        <w:pStyle w:val="afffff6"/>
        <w:spacing w:beforeLines="50" w:before="120" w:afterLines="50" w:after="120"/>
        <w:ind w:firstLineChars="0" w:firstLine="0"/>
        <w:rPr>
          <w:rFonts w:hAnsi="宋体" w:hint="eastAsia"/>
        </w:rPr>
      </w:pPr>
      <w:r>
        <w:rPr>
          <w:rFonts w:ascii="黑体" w:eastAsia="黑体" w:hAnsi="黑体" w:hint="eastAsia"/>
        </w:rPr>
        <w:t xml:space="preserve">    </w:t>
      </w:r>
      <w:r>
        <w:rPr>
          <w:rFonts w:hAnsi="宋体" w:hint="eastAsia"/>
        </w:rPr>
        <w:t>在重复性条件下获得的两次独立测试结果的绝对差值不大于0.05%,以大于0.05%的情况不超过5%为前提。</w:t>
      </w:r>
    </w:p>
    <w:p w14:paraId="59C90D62" w14:textId="6AECD7FD"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hint="eastAsia"/>
        </w:rPr>
        <w:t>6.</w:t>
      </w:r>
      <w:r w:rsidR="00E91DD9" w:rsidRPr="00772531">
        <w:rPr>
          <w:rFonts w:ascii="黑体" w:eastAsia="黑体" w:hAnsi="黑体"/>
        </w:rPr>
        <w:t>8</w:t>
      </w:r>
      <w:r w:rsidRPr="00772531">
        <w:rPr>
          <w:rFonts w:ascii="黑体" w:eastAsia="黑体" w:hAnsi="黑体" w:hint="eastAsia"/>
        </w:rPr>
        <w:t xml:space="preserve"> 水分的测定</w:t>
      </w:r>
    </w:p>
    <w:p w14:paraId="17799FE4" w14:textId="604BB67E" w:rsidR="002434C1" w:rsidRPr="00AC1735" w:rsidRDefault="00A62C87">
      <w:pPr>
        <w:pStyle w:val="afffff6"/>
        <w:spacing w:beforeLines="50" w:before="120" w:afterLines="50" w:after="120"/>
        <w:ind w:firstLineChars="0" w:firstLine="0"/>
        <w:rPr>
          <w:rFonts w:hAnsi="宋体" w:hint="eastAsia"/>
        </w:rPr>
      </w:pPr>
      <w:r w:rsidRPr="00AC1735">
        <w:rPr>
          <w:rFonts w:hAnsi="宋体" w:hint="eastAsia"/>
        </w:rPr>
        <w:t xml:space="preserve"> </w:t>
      </w:r>
      <w:r w:rsidRPr="00AC1735">
        <w:rPr>
          <w:rFonts w:hAnsi="宋体"/>
        </w:rPr>
        <w:t xml:space="preserve">   </w:t>
      </w:r>
      <w:r w:rsidR="00AC1735">
        <w:rPr>
          <w:rFonts w:hAnsi="宋体" w:hint="eastAsia"/>
        </w:rPr>
        <w:t>以</w:t>
      </w:r>
      <w:r w:rsidR="00E91DD9">
        <w:rPr>
          <w:rFonts w:hAnsi="宋体" w:hint="eastAsia"/>
        </w:rPr>
        <w:t>1</w:t>
      </w:r>
      <w:r w:rsidR="00E91DD9">
        <w:rPr>
          <w:rFonts w:hAnsi="宋体"/>
        </w:rPr>
        <w:t>00%</w:t>
      </w:r>
      <w:r w:rsidR="00E91DD9">
        <w:rPr>
          <w:rFonts w:hAnsi="宋体" w:hint="eastAsia"/>
        </w:rPr>
        <w:t>减去</w:t>
      </w:r>
      <w:r w:rsidR="00AC1735">
        <w:rPr>
          <w:rFonts w:hAnsi="宋体" w:hint="eastAsia"/>
        </w:rPr>
        <w:t>固含量（6.</w:t>
      </w:r>
      <w:r w:rsidR="00E91DD9">
        <w:rPr>
          <w:rFonts w:hAnsi="宋体"/>
        </w:rPr>
        <w:t>5</w:t>
      </w:r>
      <w:r w:rsidR="00AC1735">
        <w:rPr>
          <w:rFonts w:hAnsi="宋体" w:hint="eastAsia"/>
        </w:rPr>
        <w:t>）作为试样</w:t>
      </w:r>
      <w:r w:rsidRPr="00AC1735">
        <w:rPr>
          <w:rFonts w:hAnsi="宋体" w:hint="eastAsia"/>
        </w:rPr>
        <w:t>中水分</w:t>
      </w:r>
      <w:r w:rsidR="00AC1735" w:rsidRPr="00AC1735">
        <w:rPr>
          <w:rFonts w:hAnsi="宋体" w:hint="eastAsia"/>
        </w:rPr>
        <w:t>的</w:t>
      </w:r>
      <w:r w:rsidR="00AC1735">
        <w:rPr>
          <w:rFonts w:hAnsi="宋体" w:hint="eastAsia"/>
        </w:rPr>
        <w:t>质量分数。</w:t>
      </w:r>
      <w:r w:rsidRPr="00AC1735">
        <w:rPr>
          <w:rFonts w:hAnsi="宋体" w:hint="eastAsia"/>
        </w:rPr>
        <w:t xml:space="preserve"> </w:t>
      </w:r>
      <w:r w:rsidRPr="00AC1735">
        <w:rPr>
          <w:rFonts w:hAnsi="宋体"/>
        </w:rPr>
        <w:t xml:space="preserve">   </w:t>
      </w:r>
    </w:p>
    <w:p w14:paraId="2FF79DA2" w14:textId="16DAA570" w:rsidR="002434C1" w:rsidRPr="00772531" w:rsidRDefault="00A62C87">
      <w:pPr>
        <w:pStyle w:val="afffff6"/>
        <w:spacing w:beforeLines="50" w:before="120" w:afterLines="50" w:after="120"/>
        <w:ind w:firstLineChars="0" w:firstLine="0"/>
        <w:rPr>
          <w:rFonts w:ascii="黑体" w:eastAsia="黑体" w:hAnsi="黑体" w:hint="eastAsia"/>
        </w:rPr>
      </w:pPr>
      <w:r w:rsidRPr="00772531">
        <w:rPr>
          <w:rFonts w:ascii="黑体" w:eastAsia="黑体" w:hAnsi="黑体"/>
        </w:rPr>
        <w:t>6.</w:t>
      </w:r>
      <w:r w:rsidR="00E91DD9" w:rsidRPr="00772531">
        <w:rPr>
          <w:rFonts w:ascii="黑体" w:eastAsia="黑体" w:hAnsi="黑体"/>
        </w:rPr>
        <w:t>9</w:t>
      </w:r>
      <w:r w:rsidRPr="00772531">
        <w:rPr>
          <w:rFonts w:ascii="黑体" w:eastAsia="黑体" w:hAnsi="黑体"/>
        </w:rPr>
        <w:t xml:space="preserve"> </w:t>
      </w:r>
      <w:r w:rsidRPr="00772531">
        <w:rPr>
          <w:rFonts w:ascii="黑体" w:eastAsia="黑体" w:hAnsi="黑体" w:hint="eastAsia"/>
        </w:rPr>
        <w:t>微生物指标的测定</w:t>
      </w:r>
    </w:p>
    <w:p w14:paraId="49672558" w14:textId="2BEF4C35" w:rsidR="002434C1" w:rsidRPr="00AC1735" w:rsidRDefault="00A62C87">
      <w:pPr>
        <w:pStyle w:val="afffff6"/>
        <w:ind w:firstLine="420"/>
        <w:rPr>
          <w:rFonts w:hAnsi="宋体" w:hint="eastAsia"/>
        </w:rPr>
      </w:pPr>
      <w:r w:rsidRPr="00AC1735">
        <w:rPr>
          <w:rFonts w:hAnsi="宋体" w:hint="eastAsia"/>
        </w:rPr>
        <w:t>按《化妆品安全技术规范》</w:t>
      </w:r>
      <w:r w:rsidR="00DB6D1F">
        <w:rPr>
          <w:rFonts w:hAnsi="宋体" w:hint="eastAsia"/>
        </w:rPr>
        <w:t>（</w:t>
      </w:r>
      <w:r w:rsidRPr="00AC1735">
        <w:rPr>
          <w:rFonts w:hAnsi="宋体" w:hint="eastAsia"/>
        </w:rPr>
        <w:t>2</w:t>
      </w:r>
      <w:r w:rsidRPr="00AC1735">
        <w:rPr>
          <w:rFonts w:hAnsi="宋体"/>
        </w:rPr>
        <w:t>015</w:t>
      </w:r>
      <w:r w:rsidRPr="00AC1735">
        <w:rPr>
          <w:rFonts w:hAnsi="宋体" w:hint="eastAsia"/>
        </w:rPr>
        <w:t>版</w:t>
      </w:r>
      <w:r w:rsidR="00DB6D1F">
        <w:rPr>
          <w:rFonts w:hAnsi="宋体" w:hint="eastAsia"/>
        </w:rPr>
        <w:t>）</w:t>
      </w:r>
      <w:r w:rsidRPr="00AC1735">
        <w:rPr>
          <w:rFonts w:hAnsi="宋体" w:hint="eastAsia"/>
        </w:rPr>
        <w:t>规定的方法</w:t>
      </w:r>
      <w:r w:rsidR="00DB6D1F" w:rsidRPr="00AC1735">
        <w:rPr>
          <w:rFonts w:hAnsi="宋体" w:hint="eastAsia"/>
        </w:rPr>
        <w:t>测定</w:t>
      </w:r>
      <w:r w:rsidRPr="00AC1735">
        <w:rPr>
          <w:rFonts w:hAnsi="宋体" w:hint="eastAsia"/>
        </w:rPr>
        <w:t>。</w:t>
      </w:r>
    </w:p>
    <w:p w14:paraId="1510847A" w14:textId="7CFFC623" w:rsidR="002434C1" w:rsidRPr="00772531" w:rsidRDefault="00A62C87">
      <w:pPr>
        <w:pStyle w:val="affd"/>
        <w:numPr>
          <w:ilvl w:val="0"/>
          <w:numId w:val="0"/>
        </w:numPr>
        <w:spacing w:before="120" w:after="120"/>
        <w:rPr>
          <w:rFonts w:hAnsi="黑体" w:hint="eastAsia"/>
        </w:rPr>
      </w:pPr>
      <w:r w:rsidRPr="00772531">
        <w:rPr>
          <w:rFonts w:hAnsi="黑体" w:hint="eastAsia"/>
        </w:rPr>
        <w:t>6.1</w:t>
      </w:r>
      <w:r w:rsidR="00E91DD9" w:rsidRPr="00772531">
        <w:rPr>
          <w:rFonts w:hAnsi="黑体"/>
        </w:rPr>
        <w:t>0</w:t>
      </w:r>
      <w:r w:rsidRPr="00772531">
        <w:rPr>
          <w:rFonts w:hAnsi="黑体" w:hint="eastAsia"/>
        </w:rPr>
        <w:t>砷(As)、铅（Pb）、镉(Cd)、汞（Hg）含量的测定</w:t>
      </w:r>
    </w:p>
    <w:p w14:paraId="35B6F830" w14:textId="7070A0D7" w:rsidR="002434C1" w:rsidRPr="00AC1735" w:rsidRDefault="00A62C87">
      <w:pPr>
        <w:pStyle w:val="afffff6"/>
        <w:ind w:firstLine="420"/>
        <w:rPr>
          <w:rFonts w:hAnsi="宋体" w:hint="eastAsia"/>
        </w:rPr>
      </w:pPr>
      <w:r w:rsidRPr="00AC1735">
        <w:rPr>
          <w:rFonts w:hAnsi="宋体" w:hint="eastAsia"/>
        </w:rPr>
        <w:t>按《化妆品安全技术规范》</w:t>
      </w:r>
      <w:r w:rsidR="00DB6D1F">
        <w:rPr>
          <w:rFonts w:hAnsi="宋体" w:hint="eastAsia"/>
        </w:rPr>
        <w:t>（</w:t>
      </w:r>
      <w:r w:rsidRPr="00AC1735">
        <w:rPr>
          <w:rFonts w:hAnsi="宋体" w:hint="eastAsia"/>
        </w:rPr>
        <w:t>2</w:t>
      </w:r>
      <w:r w:rsidRPr="00AC1735">
        <w:rPr>
          <w:rFonts w:hAnsi="宋体"/>
        </w:rPr>
        <w:t>015</w:t>
      </w:r>
      <w:r w:rsidRPr="00AC1735">
        <w:rPr>
          <w:rFonts w:hAnsi="宋体" w:hint="eastAsia"/>
        </w:rPr>
        <w:t>版</w:t>
      </w:r>
      <w:r w:rsidR="00DB6D1F">
        <w:rPr>
          <w:rFonts w:hAnsi="宋体" w:hint="eastAsia"/>
        </w:rPr>
        <w:t>）</w:t>
      </w:r>
      <w:r w:rsidRPr="00AC1735">
        <w:rPr>
          <w:rFonts w:hAnsi="宋体" w:hint="eastAsia"/>
        </w:rPr>
        <w:t>规定的方法</w:t>
      </w:r>
      <w:r w:rsidR="00DB6D1F" w:rsidRPr="00AC1735">
        <w:rPr>
          <w:rFonts w:hAnsi="宋体" w:hint="eastAsia"/>
        </w:rPr>
        <w:t>测定</w:t>
      </w:r>
      <w:r w:rsidRPr="00AC1735">
        <w:rPr>
          <w:rFonts w:hAnsi="宋体" w:hint="eastAsia"/>
        </w:rPr>
        <w:t>。</w:t>
      </w:r>
    </w:p>
    <w:p w14:paraId="475C284C" w14:textId="77777777" w:rsidR="002434C1" w:rsidRDefault="00A62C87">
      <w:pPr>
        <w:pStyle w:val="afffff6"/>
        <w:numPr>
          <w:ilvl w:val="0"/>
          <w:numId w:val="34"/>
        </w:numPr>
        <w:spacing w:beforeLines="100" w:before="240" w:afterLines="100" w:after="240"/>
        <w:ind w:firstLineChars="0"/>
        <w:rPr>
          <w:rFonts w:ascii="黑体" w:eastAsia="黑体" w:hAnsi="黑体" w:hint="eastAsia"/>
        </w:rPr>
      </w:pPr>
      <w:r>
        <w:rPr>
          <w:rFonts w:ascii="黑体" w:eastAsia="黑体" w:hAnsi="黑体" w:hint="eastAsia"/>
        </w:rPr>
        <w:t>检验规则</w:t>
      </w:r>
    </w:p>
    <w:p w14:paraId="3582C3CD" w14:textId="77777777" w:rsidR="002434C1" w:rsidRDefault="00A62C87">
      <w:pPr>
        <w:pStyle w:val="affd"/>
        <w:numPr>
          <w:ilvl w:val="0"/>
          <w:numId w:val="0"/>
        </w:numPr>
        <w:spacing w:before="120" w:after="120"/>
      </w:pPr>
      <w:r>
        <w:rPr>
          <w:rFonts w:hint="eastAsia"/>
        </w:rPr>
        <w:lastRenderedPageBreak/>
        <w:t>7.1检验分类</w:t>
      </w:r>
    </w:p>
    <w:p w14:paraId="749E614B" w14:textId="77777777" w:rsidR="002434C1" w:rsidRDefault="00A62C87">
      <w:pPr>
        <w:pStyle w:val="affe"/>
        <w:numPr>
          <w:ilvl w:val="0"/>
          <w:numId w:val="0"/>
        </w:numPr>
        <w:spacing w:before="120" w:after="120"/>
      </w:pPr>
      <w:r>
        <w:rPr>
          <w:rFonts w:hint="eastAsia"/>
        </w:rPr>
        <w:t>7.1.1出厂检验</w:t>
      </w:r>
    </w:p>
    <w:p w14:paraId="7B076192" w14:textId="6992A57B" w:rsidR="002434C1" w:rsidRDefault="00A62C87">
      <w:pPr>
        <w:pStyle w:val="afffff6"/>
        <w:ind w:firstLine="420"/>
      </w:pPr>
      <w:r>
        <w:rPr>
          <w:rFonts w:hint="eastAsia"/>
        </w:rPr>
        <w:t>本文件第5章规定的理化指标列为出厂检验项目；用于化妆品行业的液体（膏体）磺基琥珀酸单酯二钠产品的菌落总数、霉菌和酵母菌总数列为出厂检验项目。</w:t>
      </w:r>
    </w:p>
    <w:p w14:paraId="65370A75" w14:textId="77777777" w:rsidR="002434C1" w:rsidRDefault="00A62C87">
      <w:pPr>
        <w:pStyle w:val="afffff6"/>
        <w:spacing w:beforeLines="50" w:before="120" w:afterLines="50" w:after="120"/>
        <w:ind w:firstLineChars="0" w:firstLine="0"/>
        <w:rPr>
          <w:rFonts w:ascii="黑体" w:eastAsia="黑体" w:hAnsi="黑体" w:hint="eastAsia"/>
        </w:rPr>
      </w:pPr>
      <w:r>
        <w:rPr>
          <w:rFonts w:ascii="黑体" w:eastAsia="黑体" w:hAnsi="黑体" w:hint="eastAsia"/>
        </w:rPr>
        <w:t>7.1.2 型式检验</w:t>
      </w:r>
    </w:p>
    <w:p w14:paraId="0B99246A" w14:textId="77777777" w:rsidR="002434C1" w:rsidRDefault="00A62C87">
      <w:pPr>
        <w:pStyle w:val="afffff6"/>
        <w:ind w:firstLine="420"/>
      </w:pPr>
      <w:r>
        <w:rPr>
          <w:rFonts w:hint="eastAsia"/>
        </w:rPr>
        <w:t>型式检验项目包括本文件要求规定的全部项目，正常生产情况下每年进行一次型式检验，有下列情形之一应进行型式检验：</w:t>
      </w:r>
    </w:p>
    <w:p w14:paraId="0D16BE4B" w14:textId="77777777" w:rsidR="002434C1" w:rsidRDefault="00A62C87">
      <w:pPr>
        <w:pStyle w:val="af5"/>
        <w:numPr>
          <w:ilvl w:val="0"/>
          <w:numId w:val="35"/>
        </w:numPr>
      </w:pPr>
      <w:r>
        <w:rPr>
          <w:rFonts w:hint="eastAsia"/>
        </w:rPr>
        <w:t>正常生产后，如原料、生产工艺、设备、生产地址、管理等有较大改变，可能影响产品性能时；</w:t>
      </w:r>
    </w:p>
    <w:p w14:paraId="3C8EF72C" w14:textId="77777777" w:rsidR="002434C1" w:rsidRDefault="00A62C87">
      <w:pPr>
        <w:pStyle w:val="af5"/>
        <w:numPr>
          <w:ilvl w:val="0"/>
          <w:numId w:val="35"/>
        </w:numPr>
      </w:pPr>
      <w:r>
        <w:rPr>
          <w:rFonts w:hint="eastAsia"/>
        </w:rPr>
        <w:t>产品长期停产后恢复生产时；</w:t>
      </w:r>
    </w:p>
    <w:p w14:paraId="53AD281A" w14:textId="77777777" w:rsidR="002434C1" w:rsidRDefault="00A62C87">
      <w:pPr>
        <w:pStyle w:val="af5"/>
        <w:numPr>
          <w:ilvl w:val="0"/>
          <w:numId w:val="35"/>
        </w:numPr>
      </w:pPr>
      <w:r>
        <w:rPr>
          <w:rFonts w:hint="eastAsia"/>
        </w:rPr>
        <w:t>出厂检验结果与上次型式检验有较大差异时；</w:t>
      </w:r>
    </w:p>
    <w:p w14:paraId="34E85479" w14:textId="77777777" w:rsidR="002434C1" w:rsidRDefault="00A62C87">
      <w:pPr>
        <w:pStyle w:val="af5"/>
        <w:numPr>
          <w:ilvl w:val="0"/>
          <w:numId w:val="35"/>
        </w:numPr>
      </w:pPr>
      <w:r>
        <w:rPr>
          <w:rFonts w:hint="eastAsia"/>
        </w:rPr>
        <w:t>国家行业管理部门和质量监督检验机构提出进行型式检验要求时；</w:t>
      </w:r>
    </w:p>
    <w:p w14:paraId="4FFD766E" w14:textId="77777777" w:rsidR="002434C1" w:rsidRDefault="00A62C87">
      <w:pPr>
        <w:pStyle w:val="af5"/>
        <w:numPr>
          <w:ilvl w:val="0"/>
          <w:numId w:val="35"/>
        </w:numPr>
      </w:pPr>
      <w:r>
        <w:rPr>
          <w:rFonts w:hint="eastAsia"/>
        </w:rPr>
        <w:t>合同规定。</w:t>
      </w:r>
    </w:p>
    <w:p w14:paraId="49B536F2" w14:textId="77777777" w:rsidR="002434C1" w:rsidRDefault="00A62C87">
      <w:pPr>
        <w:pStyle w:val="af5"/>
        <w:numPr>
          <w:ilvl w:val="1"/>
          <w:numId w:val="34"/>
        </w:numPr>
        <w:spacing w:beforeLines="50" w:before="120" w:afterLines="50" w:after="120"/>
        <w:ind w:left="357" w:hanging="357"/>
        <w:rPr>
          <w:rFonts w:ascii="黑体" w:eastAsia="黑体" w:hAnsi="黑体" w:hint="eastAsia"/>
        </w:rPr>
      </w:pPr>
      <w:r>
        <w:rPr>
          <w:rFonts w:ascii="黑体" w:eastAsia="黑体" w:hAnsi="黑体" w:hint="eastAsia"/>
        </w:rPr>
        <w:t>组批与抽样规则</w:t>
      </w:r>
    </w:p>
    <w:p w14:paraId="4809CBB6" w14:textId="77777777" w:rsidR="002434C1" w:rsidRDefault="00A62C87">
      <w:pPr>
        <w:pStyle w:val="af5"/>
        <w:numPr>
          <w:ilvl w:val="2"/>
          <w:numId w:val="34"/>
        </w:numPr>
        <w:spacing w:beforeLines="50" w:before="120" w:afterLines="50" w:after="120"/>
        <w:rPr>
          <w:rFonts w:ascii="黑体" w:eastAsia="黑体" w:hAnsi="黑体" w:hint="eastAsia"/>
        </w:rPr>
      </w:pPr>
      <w:r>
        <w:rPr>
          <w:rFonts w:ascii="黑体" w:eastAsia="黑体" w:hAnsi="黑体" w:hint="eastAsia"/>
        </w:rPr>
        <w:t>组批</w:t>
      </w:r>
    </w:p>
    <w:p w14:paraId="3AD8F13D" w14:textId="77777777" w:rsidR="002434C1" w:rsidRDefault="00A62C87">
      <w:pPr>
        <w:pStyle w:val="af5"/>
        <w:numPr>
          <w:ilvl w:val="0"/>
          <w:numId w:val="0"/>
        </w:numPr>
        <w:ind w:firstLineChars="200" w:firstLine="420"/>
        <w:rPr>
          <w:rFonts w:hAnsi="宋体" w:hint="eastAsia"/>
        </w:rPr>
      </w:pPr>
      <w:r>
        <w:rPr>
          <w:rFonts w:hAnsi="宋体" w:hint="eastAsia"/>
        </w:rPr>
        <w:t>磺基琥珀酸单酯二钠盐产品应按批交付和抽样验收，一次交付的同一类型、规格、批号的产品组成一个交付批。</w:t>
      </w:r>
    </w:p>
    <w:p w14:paraId="2FAB8F1F" w14:textId="72778DE3" w:rsidR="002434C1" w:rsidRDefault="00A62C87">
      <w:pPr>
        <w:pStyle w:val="af5"/>
        <w:numPr>
          <w:ilvl w:val="0"/>
          <w:numId w:val="0"/>
        </w:numPr>
        <w:spacing w:beforeLines="50" w:before="120" w:afterLines="50" w:after="120"/>
        <w:ind w:firstLineChars="200" w:firstLine="420"/>
        <w:rPr>
          <w:rFonts w:hAnsi="宋体" w:hint="eastAsia"/>
        </w:rPr>
      </w:pPr>
      <w:r>
        <w:rPr>
          <w:rFonts w:hAnsi="宋体" w:hint="eastAsia"/>
        </w:rPr>
        <w:t>生产单位交付的产品，应先经其质量检验部门按本</w:t>
      </w:r>
      <w:r w:rsidR="009E4231">
        <w:rPr>
          <w:rFonts w:hAnsi="宋体" w:hint="eastAsia"/>
        </w:rPr>
        <w:t>文件</w:t>
      </w:r>
      <w:r>
        <w:rPr>
          <w:rFonts w:hAnsi="宋体" w:hint="eastAsia"/>
        </w:rPr>
        <w:t>检验，符合本</w:t>
      </w:r>
      <w:r w:rsidR="009E4231">
        <w:rPr>
          <w:rFonts w:hAnsi="宋体" w:hint="eastAsia"/>
        </w:rPr>
        <w:t>文件</w:t>
      </w:r>
      <w:r>
        <w:rPr>
          <w:rFonts w:hAnsi="宋体" w:hint="eastAsia"/>
        </w:rPr>
        <w:t>并</w:t>
      </w:r>
      <w:r>
        <w:rPr>
          <w:rFonts w:ascii="Cambria Math" w:hAnsi="Cambria Math" w:cs="Cambria Math" w:hint="eastAsia"/>
        </w:rPr>
        <w:t>出</w:t>
      </w:r>
      <w:r>
        <w:rPr>
          <w:rFonts w:hAnsi="宋体" w:hint="eastAsia"/>
        </w:rPr>
        <w:t>具产品质量检验合格证书，方可出厂；产品质量检验合格证书应包括：生产者名称、产品名称、商标、采用标准编号、批号、批量、类型、质量指标、生产日期等。</w:t>
      </w:r>
    </w:p>
    <w:p w14:paraId="639E698F" w14:textId="77777777" w:rsidR="002434C1" w:rsidRDefault="00A62C87">
      <w:pPr>
        <w:pStyle w:val="af5"/>
        <w:numPr>
          <w:ilvl w:val="0"/>
          <w:numId w:val="0"/>
        </w:numPr>
        <w:spacing w:beforeLines="50" w:before="120" w:afterLines="50" w:after="120"/>
        <w:ind w:firstLineChars="200" w:firstLine="420"/>
        <w:rPr>
          <w:rFonts w:hAnsi="宋体" w:hint="eastAsia"/>
        </w:rPr>
      </w:pPr>
      <w:r>
        <w:rPr>
          <w:rFonts w:hAnsi="宋体" w:hint="eastAsia"/>
        </w:rPr>
        <w:t>收货方凭产品质量检验证书验收，必要时按下述规定抽样验收或仲裁。</w:t>
      </w:r>
    </w:p>
    <w:p w14:paraId="4F446FDC" w14:textId="77777777" w:rsidR="002434C1" w:rsidRDefault="00A62C87">
      <w:pPr>
        <w:pStyle w:val="afffff6"/>
        <w:numPr>
          <w:ilvl w:val="2"/>
          <w:numId w:val="34"/>
        </w:numPr>
        <w:spacing w:beforeLines="50" w:before="120" w:afterLines="50" w:after="120"/>
        <w:ind w:firstLineChars="0"/>
        <w:rPr>
          <w:rFonts w:ascii="黑体" w:eastAsia="黑体" w:hAnsi="黑体" w:hint="eastAsia"/>
        </w:rPr>
      </w:pPr>
      <w:r>
        <w:rPr>
          <w:rFonts w:ascii="黑体" w:eastAsia="黑体" w:hAnsi="黑体" w:hint="eastAsia"/>
        </w:rPr>
        <w:t>抽样</w:t>
      </w:r>
    </w:p>
    <w:p w14:paraId="0F842DC1" w14:textId="77777777" w:rsidR="002434C1" w:rsidRDefault="00A62C87">
      <w:pPr>
        <w:pStyle w:val="afffff6"/>
        <w:spacing w:beforeLines="50" w:before="120" w:afterLines="50" w:after="120"/>
        <w:ind w:firstLineChars="0" w:firstLine="0"/>
        <w:rPr>
          <w:rFonts w:hAnsi="宋体" w:hint="eastAsia"/>
        </w:rPr>
      </w:pPr>
      <w:r>
        <w:rPr>
          <w:rFonts w:ascii="黑体" w:eastAsia="黑体" w:hAnsi="黑体" w:hint="eastAsia"/>
        </w:rPr>
        <w:t xml:space="preserve">  </w:t>
      </w:r>
      <w:r>
        <w:rPr>
          <w:rFonts w:hAnsi="宋体" w:hint="eastAsia"/>
        </w:rPr>
        <w:t xml:space="preserve">  收货方验收、仲裁所需的样品，按表5确定样本大小，从批中随机抽取样本。对于罐、桶装的液体产品可用洁净干燥的硬质玻璃取样管深入液面下</w:t>
      </w:r>
      <w:bookmarkStart w:id="55" w:name="_Hlk176100309"/>
      <w:r>
        <w:rPr>
          <w:rFonts w:hAnsi="宋体" w:hint="eastAsia"/>
        </w:rPr>
        <w:t>约三分之二处取样</w:t>
      </w:r>
      <w:bookmarkEnd w:id="55"/>
      <w:r>
        <w:rPr>
          <w:rFonts w:hAnsi="宋体" w:hint="eastAsia"/>
        </w:rPr>
        <w:t>。对于常温下呈膏态的半固体产品、粉状产品用沽净十燥的取样器深入包装桶或袋约三分之二处取样；</w:t>
      </w:r>
      <w:r>
        <w:rPr>
          <w:rFonts w:hint="eastAsia"/>
        </w:rPr>
        <w:t>微生物检验用样的采样按无菌操作要求进行。</w:t>
      </w:r>
    </w:p>
    <w:p w14:paraId="20531AC7" w14:textId="3B9CE24F" w:rsidR="00F432BB" w:rsidRDefault="00A62C87" w:rsidP="00191AD5">
      <w:pPr>
        <w:pStyle w:val="afffff6"/>
        <w:ind w:firstLine="420"/>
        <w:rPr>
          <w:rFonts w:hAnsi="宋体" w:hint="eastAsia"/>
        </w:rPr>
      </w:pPr>
      <w:r>
        <w:rPr>
          <w:rFonts w:hAnsi="宋体" w:hint="eastAsia"/>
        </w:rPr>
        <w:t>从每个样本单位中抽取等量最样品，使总最不少于1Kg，混匀后(膏体的磺基琥珀酸单酯二钠盐应融化后混匀)分装于三个洁净、干燥、带磨口塞的250mL玻璃瓶中，签封。标签上标明名称名称、类型、产品批号及数量、生产单位、样品编号、取样日期、取样人。交收双方各持一份进行检验，第三份由交货方保管，备仲裁检验用，</w:t>
      </w:r>
      <w:r>
        <w:rPr>
          <w:rFonts w:hint="eastAsia"/>
        </w:rPr>
        <w:t>样品放置室温、干燥、避光处密闭保存</w:t>
      </w:r>
      <w:r>
        <w:rPr>
          <w:rFonts w:hAnsi="宋体" w:hint="eastAsia"/>
        </w:rPr>
        <w:t>。</w:t>
      </w:r>
    </w:p>
    <w:p w14:paraId="34A2DE05" w14:textId="77777777" w:rsidR="00F432BB" w:rsidRDefault="00F432BB">
      <w:pPr>
        <w:pStyle w:val="afffff6"/>
        <w:ind w:firstLine="420"/>
        <w:rPr>
          <w:rFonts w:hAnsi="宋体" w:hint="eastAsia"/>
        </w:rPr>
      </w:pPr>
    </w:p>
    <w:p w14:paraId="013803DD" w14:textId="77777777" w:rsidR="002434C1" w:rsidRDefault="00A62C87" w:rsidP="008A18AC">
      <w:pPr>
        <w:pStyle w:val="afffff6"/>
        <w:ind w:firstLineChars="745" w:firstLine="1564"/>
        <w:jc w:val="center"/>
        <w:rPr>
          <w:rFonts w:ascii="黑体" w:eastAsia="黑体" w:hAnsi="黑体" w:hint="eastAsia"/>
        </w:rPr>
      </w:pPr>
      <w:r>
        <w:rPr>
          <w:rFonts w:ascii="黑体" w:eastAsia="黑体" w:hAnsi="黑体" w:hint="eastAsia"/>
        </w:rPr>
        <w:t>表5  批量和样本大小                      单位为桶或袋</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100"/>
        <w:gridCol w:w="1100"/>
        <w:gridCol w:w="1094"/>
        <w:gridCol w:w="1094"/>
        <w:gridCol w:w="1094"/>
        <w:gridCol w:w="1100"/>
        <w:gridCol w:w="1087"/>
      </w:tblGrid>
      <w:tr w:rsidR="002434C1" w:rsidRPr="008A18AC" w14:paraId="22DE421C" w14:textId="77777777">
        <w:trPr>
          <w:cantSplit/>
        </w:trPr>
        <w:tc>
          <w:tcPr>
            <w:tcW w:w="1474" w:type="dxa"/>
          </w:tcPr>
          <w:p w14:paraId="5CF8E3BD" w14:textId="6F913528"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批量</w:t>
            </w:r>
          </w:p>
        </w:tc>
        <w:tc>
          <w:tcPr>
            <w:tcW w:w="1134" w:type="dxa"/>
          </w:tcPr>
          <w:p w14:paraId="5345BB2D" w14:textId="77777777" w:rsidR="002434C1" w:rsidRPr="008A18AC" w:rsidRDefault="00A62C87">
            <w:pPr>
              <w:pStyle w:val="afffff6"/>
              <w:ind w:firstLine="360"/>
              <w:rPr>
                <w:rFonts w:hAnsi="宋体" w:hint="eastAsia"/>
                <w:sz w:val="18"/>
                <w:szCs w:val="18"/>
              </w:rPr>
            </w:pPr>
            <w:r w:rsidRPr="008A18AC">
              <w:rPr>
                <w:rFonts w:hAnsi="宋体" w:hint="eastAsia"/>
                <w:sz w:val="18"/>
                <w:szCs w:val="18"/>
              </w:rPr>
              <w:t>1</w:t>
            </w:r>
          </w:p>
        </w:tc>
        <w:tc>
          <w:tcPr>
            <w:tcW w:w="1134" w:type="dxa"/>
          </w:tcPr>
          <w:p w14:paraId="352A99C5" w14:textId="77777777" w:rsidR="002434C1" w:rsidRPr="008A18AC" w:rsidRDefault="00A62C87" w:rsidP="008A18AC">
            <w:pPr>
              <w:pStyle w:val="afffff6"/>
              <w:ind w:firstLineChars="100" w:firstLine="180"/>
              <w:jc w:val="center"/>
              <w:rPr>
                <w:rFonts w:hAnsi="宋体" w:hint="eastAsia"/>
                <w:sz w:val="18"/>
                <w:szCs w:val="18"/>
              </w:rPr>
            </w:pPr>
            <w:r w:rsidRPr="008A18AC">
              <w:rPr>
                <w:rFonts w:hAnsi="宋体" w:hint="eastAsia"/>
                <w:sz w:val="18"/>
                <w:szCs w:val="18"/>
              </w:rPr>
              <w:t>2～</w:t>
            </w:r>
            <w:r w:rsidRPr="008A18AC">
              <w:rPr>
                <w:rFonts w:hAnsi="宋体"/>
                <w:sz w:val="18"/>
                <w:szCs w:val="18"/>
              </w:rPr>
              <w:t>15</w:t>
            </w:r>
          </w:p>
        </w:tc>
        <w:tc>
          <w:tcPr>
            <w:tcW w:w="1134" w:type="dxa"/>
          </w:tcPr>
          <w:p w14:paraId="3E59EE09"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1</w:t>
            </w:r>
            <w:r w:rsidRPr="008A18AC">
              <w:rPr>
                <w:rFonts w:hAnsi="宋体"/>
                <w:sz w:val="18"/>
                <w:szCs w:val="18"/>
              </w:rPr>
              <w:t>6</w:t>
            </w:r>
            <w:r w:rsidRPr="008A18AC">
              <w:rPr>
                <w:rFonts w:hAnsi="宋体" w:hint="eastAsia"/>
                <w:sz w:val="18"/>
                <w:szCs w:val="18"/>
              </w:rPr>
              <w:t>～2</w:t>
            </w:r>
            <w:r w:rsidRPr="008A18AC">
              <w:rPr>
                <w:rFonts w:hAnsi="宋体"/>
                <w:sz w:val="18"/>
                <w:szCs w:val="18"/>
              </w:rPr>
              <w:t>5</w:t>
            </w:r>
          </w:p>
        </w:tc>
        <w:tc>
          <w:tcPr>
            <w:tcW w:w="1134" w:type="dxa"/>
          </w:tcPr>
          <w:p w14:paraId="1B0DB673"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2</w:t>
            </w:r>
            <w:r w:rsidRPr="008A18AC">
              <w:rPr>
                <w:rFonts w:hAnsi="宋体"/>
                <w:sz w:val="18"/>
                <w:szCs w:val="18"/>
              </w:rPr>
              <w:t>6</w:t>
            </w:r>
            <w:r w:rsidRPr="008A18AC">
              <w:rPr>
                <w:rFonts w:hAnsi="宋体" w:hint="eastAsia"/>
                <w:sz w:val="18"/>
                <w:szCs w:val="18"/>
              </w:rPr>
              <w:t>～9</w:t>
            </w:r>
            <w:r w:rsidRPr="008A18AC">
              <w:rPr>
                <w:rFonts w:hAnsi="宋体"/>
                <w:sz w:val="18"/>
                <w:szCs w:val="18"/>
              </w:rPr>
              <w:t>0</w:t>
            </w:r>
          </w:p>
        </w:tc>
        <w:tc>
          <w:tcPr>
            <w:tcW w:w="1134" w:type="dxa"/>
          </w:tcPr>
          <w:p w14:paraId="781D11D2"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9</w:t>
            </w:r>
            <w:r w:rsidRPr="008A18AC">
              <w:rPr>
                <w:rFonts w:hAnsi="宋体"/>
                <w:sz w:val="18"/>
                <w:szCs w:val="18"/>
              </w:rPr>
              <w:t>1</w:t>
            </w:r>
            <w:r w:rsidRPr="008A18AC">
              <w:rPr>
                <w:rFonts w:hAnsi="宋体" w:hint="eastAsia"/>
                <w:sz w:val="18"/>
                <w:szCs w:val="18"/>
              </w:rPr>
              <w:t>～</w:t>
            </w:r>
            <w:r w:rsidRPr="008A18AC">
              <w:rPr>
                <w:rFonts w:hAnsi="宋体"/>
                <w:sz w:val="18"/>
                <w:szCs w:val="18"/>
              </w:rPr>
              <w:t>150</w:t>
            </w:r>
          </w:p>
        </w:tc>
        <w:tc>
          <w:tcPr>
            <w:tcW w:w="1134" w:type="dxa"/>
          </w:tcPr>
          <w:p w14:paraId="0E41A066"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1</w:t>
            </w:r>
            <w:r w:rsidRPr="008A18AC">
              <w:rPr>
                <w:rFonts w:hAnsi="宋体"/>
                <w:sz w:val="18"/>
                <w:szCs w:val="18"/>
              </w:rPr>
              <w:t>51</w:t>
            </w:r>
            <w:r w:rsidRPr="008A18AC">
              <w:rPr>
                <w:rFonts w:hAnsi="宋体" w:hint="eastAsia"/>
                <w:sz w:val="18"/>
                <w:szCs w:val="18"/>
              </w:rPr>
              <w:t>～5</w:t>
            </w:r>
            <w:r w:rsidRPr="008A18AC">
              <w:rPr>
                <w:rFonts w:hAnsi="宋体"/>
                <w:sz w:val="18"/>
                <w:szCs w:val="18"/>
              </w:rPr>
              <w:t>00</w:t>
            </w:r>
          </w:p>
        </w:tc>
        <w:tc>
          <w:tcPr>
            <w:tcW w:w="1134" w:type="dxa"/>
          </w:tcPr>
          <w:p w14:paraId="06B32D51"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＞5</w:t>
            </w:r>
            <w:r w:rsidRPr="008A18AC">
              <w:rPr>
                <w:rFonts w:hAnsi="宋体"/>
                <w:sz w:val="18"/>
                <w:szCs w:val="18"/>
              </w:rPr>
              <w:t>00</w:t>
            </w:r>
          </w:p>
        </w:tc>
      </w:tr>
      <w:tr w:rsidR="002434C1" w:rsidRPr="008A18AC" w14:paraId="15DCF825" w14:textId="77777777">
        <w:trPr>
          <w:cantSplit/>
        </w:trPr>
        <w:tc>
          <w:tcPr>
            <w:tcW w:w="1474" w:type="dxa"/>
          </w:tcPr>
          <w:p w14:paraId="439B032A"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样本大小</w:t>
            </w:r>
          </w:p>
        </w:tc>
        <w:tc>
          <w:tcPr>
            <w:tcW w:w="1134" w:type="dxa"/>
          </w:tcPr>
          <w:p w14:paraId="2CD537AD" w14:textId="77777777" w:rsidR="002434C1" w:rsidRPr="008A18AC" w:rsidRDefault="00A62C87">
            <w:pPr>
              <w:pStyle w:val="afffff6"/>
              <w:ind w:firstLine="360"/>
              <w:rPr>
                <w:rFonts w:hAnsi="宋体" w:hint="eastAsia"/>
                <w:sz w:val="18"/>
                <w:szCs w:val="18"/>
              </w:rPr>
            </w:pPr>
            <w:r w:rsidRPr="008A18AC">
              <w:rPr>
                <w:rFonts w:hAnsi="宋体" w:hint="eastAsia"/>
                <w:sz w:val="18"/>
                <w:szCs w:val="18"/>
              </w:rPr>
              <w:t>1</w:t>
            </w:r>
          </w:p>
        </w:tc>
        <w:tc>
          <w:tcPr>
            <w:tcW w:w="1134" w:type="dxa"/>
          </w:tcPr>
          <w:p w14:paraId="0AC5C463" w14:textId="4E7CACE3" w:rsidR="002434C1" w:rsidRPr="008A18AC" w:rsidRDefault="00A62C87" w:rsidP="008A18AC">
            <w:pPr>
              <w:pStyle w:val="afffff6"/>
              <w:ind w:firstLineChars="0" w:firstLine="0"/>
              <w:jc w:val="center"/>
              <w:rPr>
                <w:rFonts w:hAnsi="宋体" w:hint="eastAsia"/>
                <w:sz w:val="18"/>
                <w:szCs w:val="18"/>
              </w:rPr>
            </w:pPr>
            <w:r w:rsidRPr="008A18AC">
              <w:rPr>
                <w:rFonts w:hAnsi="宋体"/>
                <w:sz w:val="18"/>
                <w:szCs w:val="18"/>
              </w:rPr>
              <w:t>2</w:t>
            </w:r>
          </w:p>
        </w:tc>
        <w:tc>
          <w:tcPr>
            <w:tcW w:w="1134" w:type="dxa"/>
          </w:tcPr>
          <w:p w14:paraId="600BC9F4" w14:textId="0E49BA34" w:rsidR="002434C1" w:rsidRPr="008A18AC" w:rsidRDefault="00A62C87" w:rsidP="008A18AC">
            <w:pPr>
              <w:pStyle w:val="afffff6"/>
              <w:ind w:firstLineChars="95" w:firstLine="171"/>
              <w:jc w:val="center"/>
              <w:rPr>
                <w:rFonts w:hAnsi="宋体" w:hint="eastAsia"/>
                <w:sz w:val="18"/>
                <w:szCs w:val="18"/>
              </w:rPr>
            </w:pPr>
            <w:r w:rsidRPr="008A18AC">
              <w:rPr>
                <w:rFonts w:hAnsi="宋体"/>
                <w:sz w:val="18"/>
                <w:szCs w:val="18"/>
              </w:rPr>
              <w:t>3</w:t>
            </w:r>
          </w:p>
        </w:tc>
        <w:tc>
          <w:tcPr>
            <w:tcW w:w="1134" w:type="dxa"/>
          </w:tcPr>
          <w:p w14:paraId="3F4F7420"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5</w:t>
            </w:r>
          </w:p>
        </w:tc>
        <w:tc>
          <w:tcPr>
            <w:tcW w:w="1134" w:type="dxa"/>
          </w:tcPr>
          <w:p w14:paraId="6626CB56" w14:textId="66424F98" w:rsidR="002434C1" w:rsidRPr="008A18AC" w:rsidRDefault="00A62C87" w:rsidP="008A18AC">
            <w:pPr>
              <w:pStyle w:val="afffff6"/>
              <w:ind w:firstLineChars="0" w:firstLine="0"/>
              <w:jc w:val="center"/>
              <w:rPr>
                <w:rFonts w:hAnsi="宋体" w:hint="eastAsia"/>
                <w:sz w:val="18"/>
                <w:szCs w:val="18"/>
              </w:rPr>
            </w:pPr>
            <w:r w:rsidRPr="008A18AC">
              <w:rPr>
                <w:rFonts w:hAnsi="宋体"/>
                <w:sz w:val="18"/>
                <w:szCs w:val="18"/>
              </w:rPr>
              <w:t>8</w:t>
            </w:r>
          </w:p>
        </w:tc>
        <w:tc>
          <w:tcPr>
            <w:tcW w:w="1134" w:type="dxa"/>
          </w:tcPr>
          <w:p w14:paraId="795388AA"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1</w:t>
            </w:r>
            <w:r w:rsidRPr="008A18AC">
              <w:rPr>
                <w:rFonts w:hAnsi="宋体"/>
                <w:sz w:val="18"/>
                <w:szCs w:val="18"/>
              </w:rPr>
              <w:t>3</w:t>
            </w:r>
          </w:p>
        </w:tc>
        <w:tc>
          <w:tcPr>
            <w:tcW w:w="1134" w:type="dxa"/>
          </w:tcPr>
          <w:p w14:paraId="14AEED94" w14:textId="77777777" w:rsidR="002434C1" w:rsidRPr="008A18AC" w:rsidRDefault="00A62C87" w:rsidP="008A18AC">
            <w:pPr>
              <w:pStyle w:val="afffff6"/>
              <w:ind w:firstLineChars="0" w:firstLine="0"/>
              <w:jc w:val="center"/>
              <w:rPr>
                <w:rFonts w:hAnsi="宋体" w:hint="eastAsia"/>
                <w:sz w:val="18"/>
                <w:szCs w:val="18"/>
              </w:rPr>
            </w:pPr>
            <w:r w:rsidRPr="008A18AC">
              <w:rPr>
                <w:rFonts w:hAnsi="宋体" w:hint="eastAsia"/>
                <w:sz w:val="18"/>
                <w:szCs w:val="18"/>
              </w:rPr>
              <w:t>2</w:t>
            </w:r>
            <w:r w:rsidRPr="008A18AC">
              <w:rPr>
                <w:rFonts w:hAnsi="宋体"/>
                <w:sz w:val="18"/>
                <w:szCs w:val="18"/>
              </w:rPr>
              <w:t>0</w:t>
            </w:r>
          </w:p>
        </w:tc>
      </w:tr>
    </w:tbl>
    <w:p w14:paraId="592871D1" w14:textId="77777777" w:rsidR="002434C1" w:rsidRDefault="00A62C87">
      <w:pPr>
        <w:pStyle w:val="afffff6"/>
        <w:spacing w:beforeLines="50" w:before="120" w:afterLines="50" w:after="120"/>
        <w:ind w:rightChars="50" w:right="105" w:firstLineChars="0" w:firstLine="0"/>
        <w:rPr>
          <w:rFonts w:ascii="黑体" w:eastAsia="黑体" w:hAnsi="黑体" w:hint="eastAsia"/>
        </w:rPr>
      </w:pPr>
      <w:r>
        <w:rPr>
          <w:rFonts w:ascii="黑体" w:eastAsia="黑体" w:hAnsi="黑体" w:hint="eastAsia"/>
        </w:rPr>
        <w:t>7.2.3 判</w:t>
      </w:r>
      <w:r>
        <w:rPr>
          <w:rFonts w:ascii="黑体" w:eastAsia="黑体" w:hAnsi="黑体"/>
        </w:rPr>
        <w:t xml:space="preserve">定规则与复检 </w:t>
      </w:r>
    </w:p>
    <w:p w14:paraId="7FA3389D" w14:textId="1D14CB39" w:rsidR="002434C1" w:rsidRDefault="00A62C87">
      <w:pPr>
        <w:pStyle w:val="afffff6"/>
        <w:spacing w:after="100" w:afterAutospacing="1"/>
        <w:ind w:firstLineChars="150" w:firstLine="315"/>
        <w:rPr>
          <w:rFonts w:hAnsi="宋体" w:hint="eastAsia"/>
        </w:rPr>
      </w:pPr>
      <w:r>
        <w:rPr>
          <w:rFonts w:hAnsi="宋体" w:hint="eastAsia"/>
          <w:bCs/>
        </w:rPr>
        <w:t>理化指标检验结果</w:t>
      </w:r>
      <w:r>
        <w:rPr>
          <w:rFonts w:hAnsi="宋体" w:hint="eastAsia"/>
        </w:rPr>
        <w:t>采用GB/T 8170规定的修约值比较法判定检验结果是否符合</w:t>
      </w:r>
      <w:r w:rsidR="00DE58C2">
        <w:rPr>
          <w:rFonts w:hAnsi="宋体" w:hint="eastAsia"/>
        </w:rPr>
        <w:t>文件</w:t>
      </w:r>
      <w:r>
        <w:rPr>
          <w:rFonts w:hAnsi="宋体" w:hint="eastAsia"/>
        </w:rPr>
        <w:t>。</w:t>
      </w:r>
      <w:r>
        <w:rPr>
          <w:rFonts w:hAnsi="宋体" w:hint="eastAsia"/>
          <w:bCs/>
        </w:rPr>
        <w:t>检验结果中，如有一项指标不合格时，应重新在两倍包装中取样对不合格项进行复验，如复验结果符合</w:t>
      </w:r>
      <w:r w:rsidR="00DE58C2">
        <w:rPr>
          <w:rFonts w:hAnsi="宋体" w:hint="eastAsia"/>
          <w:bCs/>
        </w:rPr>
        <w:t>文件</w:t>
      </w:r>
      <w:r>
        <w:rPr>
          <w:rFonts w:hAnsi="宋体" w:hint="eastAsia"/>
          <w:bCs/>
        </w:rPr>
        <w:t>规定，则判该批产品合格，如仍有不合格项，则判该批产品不合格。</w:t>
      </w:r>
    </w:p>
    <w:p w14:paraId="33BFC922" w14:textId="77777777" w:rsidR="002434C1" w:rsidRDefault="00A62C87">
      <w:pPr>
        <w:pStyle w:val="afffff6"/>
        <w:spacing w:beforeLines="50" w:before="120" w:afterLines="50" w:after="120"/>
        <w:ind w:rightChars="50" w:right="105" w:firstLineChars="0" w:firstLine="0"/>
        <w:rPr>
          <w:rFonts w:ascii="黑体" w:eastAsia="黑体" w:hAnsi="黑体" w:hint="eastAsia"/>
        </w:rPr>
      </w:pPr>
      <w:r>
        <w:rPr>
          <w:rFonts w:ascii="黑体" w:eastAsia="黑体" w:hAnsi="黑体" w:hint="eastAsia"/>
        </w:rPr>
        <w:t xml:space="preserve">7.2.4 </w:t>
      </w:r>
      <w:r>
        <w:rPr>
          <w:rFonts w:ascii="黑体" w:eastAsia="黑体" w:hAnsi="黑体" w:hint="eastAsia"/>
          <w:bCs/>
        </w:rPr>
        <w:t>仲裁</w:t>
      </w:r>
    </w:p>
    <w:p w14:paraId="5F93FEFB" w14:textId="09EFD4D7" w:rsidR="002434C1" w:rsidRDefault="00A62C87">
      <w:pPr>
        <w:pStyle w:val="afffff6"/>
        <w:ind w:firstLine="420"/>
      </w:pPr>
      <w:r>
        <w:rPr>
          <w:rFonts w:hint="eastAsia"/>
        </w:rPr>
        <w:t>如交收双方对产品检验结果发生异议时，双方可协商解决，必要时，可共同选定仲裁机构按本</w:t>
      </w:r>
      <w:r w:rsidR="00DE58C2">
        <w:rPr>
          <w:rFonts w:hint="eastAsia"/>
        </w:rPr>
        <w:t>文件</w:t>
      </w:r>
      <w:r>
        <w:rPr>
          <w:rFonts w:hint="eastAsia"/>
        </w:rPr>
        <w:t>检验裁定。</w:t>
      </w:r>
    </w:p>
    <w:p w14:paraId="4BA9D706" w14:textId="77777777" w:rsidR="002434C1" w:rsidRDefault="00A62C87">
      <w:pPr>
        <w:pStyle w:val="affc"/>
        <w:numPr>
          <w:ilvl w:val="0"/>
          <w:numId w:val="34"/>
        </w:numPr>
        <w:spacing w:before="240" w:after="240"/>
      </w:pPr>
      <w:r>
        <w:rPr>
          <w:rFonts w:hint="eastAsia"/>
        </w:rPr>
        <w:t>标志、包装、运输、贮存、保质期</w:t>
      </w:r>
    </w:p>
    <w:p w14:paraId="4DAAD3FA" w14:textId="77777777" w:rsidR="002434C1" w:rsidRDefault="00A62C87">
      <w:pPr>
        <w:pStyle w:val="affd"/>
        <w:numPr>
          <w:ilvl w:val="2"/>
          <w:numId w:val="34"/>
        </w:numPr>
        <w:spacing w:before="120" w:after="120"/>
      </w:pPr>
      <w:r>
        <w:rPr>
          <w:rFonts w:hint="eastAsia"/>
        </w:rPr>
        <w:lastRenderedPageBreak/>
        <w:t>标志</w:t>
      </w:r>
    </w:p>
    <w:p w14:paraId="2D92ECA5" w14:textId="77777777" w:rsidR="002434C1" w:rsidRDefault="00A62C87">
      <w:pPr>
        <w:pStyle w:val="afffff6"/>
        <w:ind w:firstLine="420"/>
      </w:pPr>
      <w:r>
        <w:rPr>
          <w:rFonts w:hint="eastAsia"/>
        </w:rPr>
        <w:t>每件产品包装上应有下列标志：</w:t>
      </w:r>
    </w:p>
    <w:p w14:paraId="788D5313" w14:textId="77777777" w:rsidR="002434C1" w:rsidRDefault="00A62C87" w:rsidP="008A18AC">
      <w:pPr>
        <w:pStyle w:val="af5"/>
        <w:numPr>
          <w:ilvl w:val="0"/>
          <w:numId w:val="36"/>
        </w:numPr>
        <w:ind w:firstLine="0"/>
      </w:pPr>
      <w:r>
        <w:rPr>
          <w:rFonts w:hint="eastAsia"/>
        </w:rPr>
        <w:t>产品名称；</w:t>
      </w:r>
    </w:p>
    <w:p w14:paraId="60B8F7A3" w14:textId="77777777" w:rsidR="002434C1" w:rsidRDefault="00A62C87" w:rsidP="008A18AC">
      <w:pPr>
        <w:pStyle w:val="af5"/>
        <w:ind w:firstLine="0"/>
      </w:pPr>
      <w:r>
        <w:rPr>
          <w:rFonts w:hint="eastAsia"/>
        </w:rPr>
        <w:t>毛重及净含量；</w:t>
      </w:r>
    </w:p>
    <w:p w14:paraId="33010C3F" w14:textId="77777777" w:rsidR="002434C1" w:rsidRDefault="00A62C87" w:rsidP="008A18AC">
      <w:pPr>
        <w:pStyle w:val="af5"/>
        <w:ind w:firstLine="0"/>
      </w:pPr>
      <w:r>
        <w:rPr>
          <w:rFonts w:hint="eastAsia"/>
        </w:rPr>
        <w:t>生产日期或生产批号；</w:t>
      </w:r>
    </w:p>
    <w:p w14:paraId="4A3F932B" w14:textId="77777777" w:rsidR="002434C1" w:rsidRDefault="00A62C87" w:rsidP="008A18AC">
      <w:pPr>
        <w:pStyle w:val="af5"/>
        <w:ind w:firstLine="0"/>
      </w:pPr>
      <w:r>
        <w:rPr>
          <w:rFonts w:hint="eastAsia"/>
        </w:rPr>
        <w:t>生产厂名、厂址；</w:t>
      </w:r>
    </w:p>
    <w:p w14:paraId="03FDC100" w14:textId="77777777" w:rsidR="002434C1" w:rsidRDefault="00A62C87" w:rsidP="008A18AC">
      <w:pPr>
        <w:pStyle w:val="af5"/>
        <w:ind w:firstLine="0"/>
      </w:pPr>
      <w:r>
        <w:rPr>
          <w:rFonts w:hint="eastAsia"/>
        </w:rPr>
        <w:t>产品标准编号；</w:t>
      </w:r>
    </w:p>
    <w:p w14:paraId="38E1D173" w14:textId="77777777" w:rsidR="002434C1" w:rsidRDefault="00A62C87" w:rsidP="008A18AC">
      <w:pPr>
        <w:pStyle w:val="af5"/>
        <w:ind w:firstLine="0"/>
      </w:pPr>
      <w:r>
        <w:rPr>
          <w:rFonts w:hint="eastAsia"/>
        </w:rPr>
        <w:t>保质期；</w:t>
      </w:r>
    </w:p>
    <w:p w14:paraId="4A2D0850" w14:textId="77777777" w:rsidR="002434C1" w:rsidRDefault="00A62C87" w:rsidP="008A18AC">
      <w:pPr>
        <w:pStyle w:val="af5"/>
        <w:ind w:firstLine="0"/>
      </w:pPr>
      <w:r>
        <w:rPr>
          <w:rFonts w:hint="eastAsia"/>
        </w:rPr>
        <w:t>防雨、防晒等文字或标志、堆码层数限制。</w:t>
      </w:r>
    </w:p>
    <w:p w14:paraId="3CA4AF3E" w14:textId="77777777" w:rsidR="002434C1" w:rsidRDefault="00A62C87">
      <w:pPr>
        <w:pStyle w:val="affd"/>
        <w:numPr>
          <w:ilvl w:val="2"/>
          <w:numId w:val="34"/>
        </w:numPr>
        <w:spacing w:before="120" w:after="120"/>
      </w:pPr>
      <w:r>
        <w:rPr>
          <w:rFonts w:hint="eastAsia"/>
        </w:rPr>
        <w:t>包装</w:t>
      </w:r>
    </w:p>
    <w:p w14:paraId="14E3B09F" w14:textId="77777777" w:rsidR="002434C1" w:rsidRDefault="00A62C87">
      <w:pPr>
        <w:pStyle w:val="afffff6"/>
        <w:ind w:firstLine="420"/>
      </w:pPr>
      <w:r>
        <w:rPr>
          <w:rFonts w:hint="eastAsia"/>
        </w:rPr>
        <w:t>液体和膏体产品采用洁净、无腐蚀、能保证强度的塑料容器或适合的内衬塑料的金属容器包装</w:t>
      </w:r>
      <w:r>
        <w:t>,</w:t>
      </w:r>
      <w:r>
        <w:rPr>
          <w:rFonts w:hint="eastAsia"/>
        </w:rPr>
        <w:t>固体产品选用纸质或是塑料包装；产品装入容器时应保留适量的空隙，灌装后应封口严密不渗漏，适合长途运输和贮存；包装净含量应符合标称质量。</w:t>
      </w:r>
    </w:p>
    <w:p w14:paraId="7DFB8818" w14:textId="77777777" w:rsidR="002434C1" w:rsidRDefault="00A62C87">
      <w:pPr>
        <w:pStyle w:val="affd"/>
        <w:numPr>
          <w:ilvl w:val="2"/>
          <w:numId w:val="34"/>
        </w:numPr>
        <w:spacing w:before="120" w:after="120"/>
      </w:pPr>
      <w:r>
        <w:rPr>
          <w:rFonts w:hint="eastAsia"/>
        </w:rPr>
        <w:t>运输</w:t>
      </w:r>
    </w:p>
    <w:p w14:paraId="35A0F3BC" w14:textId="77777777" w:rsidR="002434C1" w:rsidRDefault="00A62C87">
      <w:pPr>
        <w:pStyle w:val="afffff6"/>
        <w:ind w:firstLine="420"/>
      </w:pPr>
      <w:r>
        <w:rPr>
          <w:rFonts w:hint="eastAsia"/>
        </w:rPr>
        <w:t>产品在运输过程中应轻装、轻卸，不应倒置，防止日晒雨淋，避免包装损坏。</w:t>
      </w:r>
    </w:p>
    <w:p w14:paraId="7AB3463D" w14:textId="77777777" w:rsidR="002434C1" w:rsidRDefault="00A62C87">
      <w:pPr>
        <w:pStyle w:val="affd"/>
        <w:numPr>
          <w:ilvl w:val="2"/>
          <w:numId w:val="34"/>
        </w:numPr>
        <w:spacing w:before="120" w:after="120"/>
      </w:pPr>
      <w:r>
        <w:rPr>
          <w:rFonts w:hint="eastAsia"/>
        </w:rPr>
        <w:t>贮存</w:t>
      </w:r>
    </w:p>
    <w:p w14:paraId="4A9A9549" w14:textId="77777777" w:rsidR="002434C1" w:rsidRDefault="00A62C87">
      <w:pPr>
        <w:pStyle w:val="afffff6"/>
        <w:ind w:firstLine="420"/>
      </w:pPr>
      <w:r>
        <w:rPr>
          <w:rFonts w:hint="eastAsia"/>
        </w:rPr>
        <w:t>本产品应贮存于通风干燥的仓库内，不宜露天堆放，应避免包装物积尘、积水，不得与有毒、有害或其他污染物品混放，贮存期间应做到先进先出，尽量缩短库存期。</w:t>
      </w:r>
    </w:p>
    <w:p w14:paraId="275DE691" w14:textId="77777777" w:rsidR="002434C1" w:rsidRDefault="00A62C87">
      <w:pPr>
        <w:pStyle w:val="affd"/>
        <w:numPr>
          <w:ilvl w:val="2"/>
          <w:numId w:val="34"/>
        </w:numPr>
        <w:spacing w:before="120" w:after="120"/>
      </w:pPr>
      <w:r>
        <w:rPr>
          <w:rFonts w:hint="eastAsia"/>
        </w:rPr>
        <w:t>保质期</w:t>
      </w:r>
    </w:p>
    <w:p w14:paraId="5863025F" w14:textId="77777777" w:rsidR="002434C1" w:rsidRDefault="00A62C87">
      <w:pPr>
        <w:pStyle w:val="afffff6"/>
        <w:ind w:firstLine="420"/>
      </w:pPr>
      <w:bookmarkStart w:id="56" w:name="OLE_LINK1"/>
      <w:r>
        <w:rPr>
          <w:rFonts w:hint="eastAsia"/>
        </w:rPr>
        <w:t>在符合本标准包装、运输和贮存条件下，脂肪醇聚氧乙烯醚磺基琥珀酸单酯二钠盐</w:t>
      </w:r>
      <w:bookmarkStart w:id="57" w:name="_Hlk176102444"/>
      <w:r>
        <w:rPr>
          <w:rFonts w:hint="eastAsia"/>
        </w:rPr>
        <w:t>，椰油酸单乙醇酰胺磺基琥珀酸单酯二钠盐自生产之日起保质期至少为6个月</w:t>
      </w:r>
      <w:bookmarkEnd w:id="57"/>
      <w:r>
        <w:rPr>
          <w:rFonts w:hint="eastAsia"/>
        </w:rPr>
        <w:t>；脂肪醇磺基琥珀酸单酯二钠盐的保质期自生产之日起保质期至少为12个月。</w:t>
      </w:r>
    </w:p>
    <w:bookmarkEnd w:id="56"/>
    <w:p w14:paraId="24D89A38" w14:textId="77777777" w:rsidR="002434C1" w:rsidRDefault="00A62C87">
      <w:pPr>
        <w:pStyle w:val="afffff6"/>
        <w:ind w:firstLine="420"/>
        <w:jc w:val="center"/>
      </w:pPr>
      <w:r>
        <w:rPr>
          <w:noProof/>
        </w:rPr>
        <w:drawing>
          <wp:inline distT="0" distB="0" distL="0" distR="0" wp14:anchorId="179D643A" wp14:editId="0C1ACDFB">
            <wp:extent cx="1487805" cy="316865"/>
            <wp:effectExtent l="0" t="0" r="0" b="6985"/>
            <wp:docPr id="4381644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64438"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87805" cy="316865"/>
                    </a:xfrm>
                    <a:prstGeom prst="rect">
                      <a:avLst/>
                    </a:prstGeom>
                    <a:noFill/>
                  </pic:spPr>
                </pic:pic>
              </a:graphicData>
            </a:graphic>
          </wp:inline>
        </w:drawing>
      </w:r>
      <w:bookmarkEnd w:id="24"/>
    </w:p>
    <w:sectPr w:rsidR="002434C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1804" w14:textId="77777777" w:rsidR="003357FB" w:rsidRDefault="003357FB">
      <w:pPr>
        <w:spacing w:line="240" w:lineRule="auto"/>
      </w:pPr>
      <w:r>
        <w:separator/>
      </w:r>
    </w:p>
  </w:endnote>
  <w:endnote w:type="continuationSeparator" w:id="0">
    <w:p w14:paraId="4BF24735" w14:textId="77777777" w:rsidR="003357FB" w:rsidRDefault="00335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5B3C" w14:textId="77777777" w:rsidR="002434C1" w:rsidRDefault="00A62C8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B1F0" w14:textId="77777777" w:rsidR="002434C1" w:rsidRDefault="002434C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B214C" w14:textId="77777777" w:rsidR="002434C1" w:rsidRDefault="002434C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C01A" w14:textId="77777777" w:rsidR="002434C1" w:rsidRDefault="00A62C87">
    <w:pPr>
      <w:pStyle w:val="afffff3"/>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9BB8" w14:textId="77777777" w:rsidR="003357FB" w:rsidRDefault="003357FB">
      <w:pPr>
        <w:spacing w:line="240" w:lineRule="auto"/>
      </w:pPr>
      <w:r>
        <w:separator/>
      </w:r>
    </w:p>
  </w:footnote>
  <w:footnote w:type="continuationSeparator" w:id="0">
    <w:p w14:paraId="3156CF00" w14:textId="77777777" w:rsidR="003357FB" w:rsidRDefault="003357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C129" w14:textId="77777777" w:rsidR="002434C1" w:rsidRDefault="002434C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6221" w14:textId="77777777" w:rsidR="002434C1" w:rsidRDefault="00A62C87">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60C8" w14:textId="77777777" w:rsidR="002434C1" w:rsidRDefault="002434C1">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81DB" w14:textId="77777777" w:rsidR="002434C1" w:rsidRDefault="00A62C87">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QB/T 4085—XXXX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E1EA" w14:textId="138FDEC2" w:rsidR="002434C1" w:rsidRDefault="00A62C87">
    <w:pPr>
      <w:pStyle w:val="afffffb"/>
      <w:rPr>
        <w:rFonts w:hint="eastAsia"/>
      </w:rPr>
    </w:pPr>
    <w:r>
      <w:fldChar w:fldCharType="begin"/>
    </w:r>
    <w:r>
      <w:instrText xml:space="preserve"> STYLEREF  标准文件_文件编号  \* MERGEFORMAT </w:instrText>
    </w:r>
    <w:r>
      <w:fldChar w:fldCharType="separate"/>
    </w:r>
    <w:r w:rsidR="00990988">
      <w:rPr>
        <w:rFonts w:hint="eastAsia"/>
        <w:noProof/>
      </w:rPr>
      <w:t>QB/T 4085—XXXX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68964D"/>
    <w:multiLevelType w:val="singleLevel"/>
    <w:tmpl w:val="F968964D"/>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B9F6301"/>
    <w:multiLevelType w:val="multilevel"/>
    <w:tmpl w:val="1B9F6301"/>
    <w:lvl w:ilvl="0">
      <w:start w:val="4"/>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E25374E"/>
    <w:multiLevelType w:val="multilevel"/>
    <w:tmpl w:val="1E25374E"/>
    <w:lvl w:ilvl="0">
      <w:start w:val="1"/>
      <w:numFmt w:val="lowerLetter"/>
      <w:lvlText w:val="%1)"/>
      <w:lvlJc w:val="left"/>
      <w:pPr>
        <w:ind w:left="760" w:hanging="440"/>
      </w:pPr>
    </w:lvl>
    <w:lvl w:ilvl="1">
      <w:start w:val="1"/>
      <w:numFmt w:val="lowerLetter"/>
      <w:lvlText w:val="%2)"/>
      <w:lvlJc w:val="left"/>
      <w:pPr>
        <w:ind w:left="1200" w:hanging="440"/>
      </w:pPr>
    </w:lvl>
    <w:lvl w:ilvl="2">
      <w:start w:val="1"/>
      <w:numFmt w:val="lowerRoman"/>
      <w:lvlText w:val="%3."/>
      <w:lvlJc w:val="right"/>
      <w:pPr>
        <w:ind w:left="1640" w:hanging="440"/>
      </w:pPr>
    </w:lvl>
    <w:lvl w:ilvl="3">
      <w:start w:val="1"/>
      <w:numFmt w:val="decimal"/>
      <w:lvlText w:val="%4."/>
      <w:lvlJc w:val="left"/>
      <w:pPr>
        <w:ind w:left="2080" w:hanging="440"/>
      </w:pPr>
    </w:lvl>
    <w:lvl w:ilvl="4">
      <w:start w:val="1"/>
      <w:numFmt w:val="lowerLetter"/>
      <w:lvlText w:val="%5)"/>
      <w:lvlJc w:val="left"/>
      <w:pPr>
        <w:ind w:left="2520" w:hanging="440"/>
      </w:pPr>
    </w:lvl>
    <w:lvl w:ilvl="5">
      <w:start w:val="1"/>
      <w:numFmt w:val="lowerRoman"/>
      <w:lvlText w:val="%6."/>
      <w:lvlJc w:val="right"/>
      <w:pPr>
        <w:ind w:left="2960" w:hanging="440"/>
      </w:pPr>
    </w:lvl>
    <w:lvl w:ilvl="6">
      <w:start w:val="1"/>
      <w:numFmt w:val="decimal"/>
      <w:lvlText w:val="%7."/>
      <w:lvlJc w:val="left"/>
      <w:pPr>
        <w:ind w:left="3400" w:hanging="440"/>
      </w:pPr>
    </w:lvl>
    <w:lvl w:ilvl="7">
      <w:start w:val="1"/>
      <w:numFmt w:val="lowerLetter"/>
      <w:lvlText w:val="%8)"/>
      <w:lvlJc w:val="left"/>
      <w:pPr>
        <w:ind w:left="3840" w:hanging="440"/>
      </w:pPr>
    </w:lvl>
    <w:lvl w:ilvl="8">
      <w:start w:val="1"/>
      <w:numFmt w:val="lowerRoman"/>
      <w:lvlText w:val="%9."/>
      <w:lvlJc w:val="right"/>
      <w:pPr>
        <w:ind w:left="4280" w:hanging="44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426"/>
        </w:tabs>
        <w:ind w:left="426" w:hanging="426"/>
      </w:pPr>
      <w:rPr>
        <w:rFonts w:ascii="宋体" w:eastAsia="宋体" w:hAnsi="Times New Roman" w:hint="eastAsia"/>
        <w:sz w:val="21"/>
      </w:rPr>
    </w:lvl>
    <w:lvl w:ilvl="1">
      <w:start w:val="1"/>
      <w:numFmt w:val="decimal"/>
      <w:pStyle w:val="af6"/>
      <w:lvlText w:val="%2)"/>
      <w:lvlJc w:val="left"/>
      <w:pPr>
        <w:tabs>
          <w:tab w:val="left" w:pos="851"/>
        </w:tabs>
        <w:ind w:left="851" w:hanging="425"/>
      </w:pPr>
      <w:rPr>
        <w:rFonts w:ascii="宋体" w:eastAsia="宋体" w:hAnsi="Times New Roman" w:hint="eastAsia"/>
        <w:sz w:val="21"/>
      </w:rPr>
    </w:lvl>
    <w:lvl w:ilvl="2">
      <w:start w:val="1"/>
      <w:numFmt w:val="decimal"/>
      <w:pStyle w:val="af7"/>
      <w:lvlText w:val="(%3)"/>
      <w:lvlJc w:val="left"/>
      <w:pPr>
        <w:ind w:left="1276" w:hanging="425"/>
      </w:pPr>
      <w:rPr>
        <w:rFonts w:ascii="宋体" w:eastAsia="宋体" w:hAnsi="Times New Roman" w:hint="eastAsia"/>
        <w:sz w:val="21"/>
      </w:rPr>
    </w:lvl>
    <w:lvl w:ilvl="3">
      <w:start w:val="1"/>
      <w:numFmt w:val="decimal"/>
      <w:lvlText w:val="%4."/>
      <w:lvlJc w:val="left"/>
      <w:pPr>
        <w:tabs>
          <w:tab w:val="left" w:pos="1675"/>
        </w:tabs>
        <w:ind w:left="1674" w:hanging="419"/>
      </w:pPr>
      <w:rPr>
        <w:rFonts w:hint="eastAsia"/>
      </w:rPr>
    </w:lvl>
    <w:lvl w:ilvl="4">
      <w:start w:val="1"/>
      <w:numFmt w:val="lowerLetter"/>
      <w:lvlText w:val="%5)"/>
      <w:lvlJc w:val="left"/>
      <w:pPr>
        <w:tabs>
          <w:tab w:val="left" w:pos="2095"/>
        </w:tabs>
        <w:ind w:left="2094" w:hanging="419"/>
      </w:pPr>
      <w:rPr>
        <w:rFonts w:hint="eastAsia"/>
      </w:rPr>
    </w:lvl>
    <w:lvl w:ilvl="5">
      <w:start w:val="1"/>
      <w:numFmt w:val="lowerRoman"/>
      <w:lvlText w:val="%6."/>
      <w:lvlJc w:val="right"/>
      <w:pPr>
        <w:tabs>
          <w:tab w:val="left" w:pos="2515"/>
        </w:tabs>
        <w:ind w:left="2514" w:hanging="419"/>
      </w:pPr>
      <w:rPr>
        <w:rFonts w:hint="eastAsia"/>
      </w:rPr>
    </w:lvl>
    <w:lvl w:ilvl="6">
      <w:start w:val="1"/>
      <w:numFmt w:val="decimal"/>
      <w:lvlText w:val="%7."/>
      <w:lvlJc w:val="left"/>
      <w:pPr>
        <w:tabs>
          <w:tab w:val="left" w:pos="2935"/>
        </w:tabs>
        <w:ind w:left="2934" w:hanging="419"/>
      </w:pPr>
      <w:rPr>
        <w:rFonts w:hint="eastAsia"/>
      </w:rPr>
    </w:lvl>
    <w:lvl w:ilvl="7">
      <w:start w:val="1"/>
      <w:numFmt w:val="lowerLetter"/>
      <w:lvlText w:val="%8)"/>
      <w:lvlJc w:val="left"/>
      <w:pPr>
        <w:tabs>
          <w:tab w:val="left" w:pos="3355"/>
        </w:tabs>
        <w:ind w:left="3354" w:hanging="419"/>
      </w:pPr>
      <w:rPr>
        <w:rFonts w:hint="eastAsia"/>
      </w:rPr>
    </w:lvl>
    <w:lvl w:ilvl="8">
      <w:start w:val="1"/>
      <w:numFmt w:val="lowerRoman"/>
      <w:lvlText w:val="%9."/>
      <w:lvlJc w:val="right"/>
      <w:pPr>
        <w:tabs>
          <w:tab w:val="left" w:pos="3775"/>
        </w:tabs>
        <w:ind w:left="3774"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3685"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C2F5835"/>
    <w:multiLevelType w:val="multilevel"/>
    <w:tmpl w:val="7C2F5835"/>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35" w15:restartNumberingAfterBreak="0">
    <w:nsid w:val="7DCD6C1C"/>
    <w:multiLevelType w:val="multilevel"/>
    <w:tmpl w:val="7DCD6C1C"/>
    <w:lvl w:ilvl="0">
      <w:start w:val="7"/>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907230868">
    <w:abstractNumId w:val="1"/>
  </w:num>
  <w:num w:numId="2" w16cid:durableId="429005309">
    <w:abstractNumId w:val="30"/>
  </w:num>
  <w:num w:numId="3" w16cid:durableId="231547521">
    <w:abstractNumId w:val="6"/>
  </w:num>
  <w:num w:numId="4" w16cid:durableId="307244646">
    <w:abstractNumId w:val="26"/>
  </w:num>
  <w:num w:numId="5" w16cid:durableId="954948105">
    <w:abstractNumId w:val="21"/>
  </w:num>
  <w:num w:numId="6" w16cid:durableId="640228070">
    <w:abstractNumId w:val="16"/>
  </w:num>
  <w:num w:numId="7" w16cid:durableId="730270487">
    <w:abstractNumId w:val="9"/>
  </w:num>
  <w:num w:numId="8" w16cid:durableId="1761372355">
    <w:abstractNumId w:val="4"/>
  </w:num>
  <w:num w:numId="9" w16cid:durableId="1866362026">
    <w:abstractNumId w:val="12"/>
  </w:num>
  <w:num w:numId="10" w16cid:durableId="2130856288">
    <w:abstractNumId w:val="19"/>
  </w:num>
  <w:num w:numId="11" w16cid:durableId="1883008420">
    <w:abstractNumId w:val="28"/>
  </w:num>
  <w:num w:numId="12" w16cid:durableId="1668943904">
    <w:abstractNumId w:val="14"/>
  </w:num>
  <w:num w:numId="13" w16cid:durableId="941257134">
    <w:abstractNumId w:val="15"/>
  </w:num>
  <w:num w:numId="14" w16cid:durableId="1129320170">
    <w:abstractNumId w:val="8"/>
  </w:num>
  <w:num w:numId="15" w16cid:durableId="358435853">
    <w:abstractNumId w:val="22"/>
  </w:num>
  <w:num w:numId="16" w16cid:durableId="2048867183">
    <w:abstractNumId w:val="24"/>
  </w:num>
  <w:num w:numId="17" w16cid:durableId="1575701098">
    <w:abstractNumId w:val="20"/>
  </w:num>
  <w:num w:numId="18" w16cid:durableId="157310240">
    <w:abstractNumId w:val="32"/>
  </w:num>
  <w:num w:numId="19" w16cid:durableId="1382362681">
    <w:abstractNumId w:val="18"/>
  </w:num>
  <w:num w:numId="20" w16cid:durableId="1548755571">
    <w:abstractNumId w:val="2"/>
  </w:num>
  <w:num w:numId="21" w16cid:durableId="64107774">
    <w:abstractNumId w:val="13"/>
  </w:num>
  <w:num w:numId="22" w16cid:durableId="1504128105">
    <w:abstractNumId w:val="33"/>
  </w:num>
  <w:num w:numId="23" w16cid:durableId="991248907">
    <w:abstractNumId w:val="23"/>
  </w:num>
  <w:num w:numId="24" w16cid:durableId="429589293">
    <w:abstractNumId w:val="7"/>
  </w:num>
  <w:num w:numId="25" w16cid:durableId="813108671">
    <w:abstractNumId w:val="29"/>
  </w:num>
  <w:num w:numId="26" w16cid:durableId="226889473">
    <w:abstractNumId w:val="31"/>
  </w:num>
  <w:num w:numId="27" w16cid:durableId="1929995541">
    <w:abstractNumId w:val="3"/>
  </w:num>
  <w:num w:numId="28" w16cid:durableId="360739429">
    <w:abstractNumId w:val="5"/>
  </w:num>
  <w:num w:numId="29" w16cid:durableId="323362111">
    <w:abstractNumId w:val="17"/>
  </w:num>
  <w:num w:numId="30" w16cid:durableId="1210875518">
    <w:abstractNumId w:val="27"/>
  </w:num>
  <w:num w:numId="31" w16cid:durableId="1436437715">
    <w:abstractNumId w:val="25"/>
  </w:num>
  <w:num w:numId="32" w16cid:durableId="1998343035">
    <w:abstractNumId w:val="10"/>
  </w:num>
  <w:num w:numId="33" w16cid:durableId="940724825">
    <w:abstractNumId w:val="11"/>
  </w:num>
  <w:num w:numId="34" w16cid:durableId="1913924022">
    <w:abstractNumId w:val="35"/>
  </w:num>
  <w:num w:numId="35" w16cid:durableId="731732405">
    <w:abstractNumId w:val="34"/>
  </w:num>
  <w:num w:numId="36" w16cid:durableId="16286634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7517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VlBUsn1yTKZbBeLUOKowGUVCb9TpRDUQHA+9e2hRQGjllZiF1d8TCBCt3IVHI1ARHRtp3YINNeHaGF7WHmpvg==" w:salt="uOLDcjSCb/GMWo3p32TwH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0NGZjM2MwMmJhOTUzZTU2MzQzZGM4YTZiZDE4YjMifQ=="/>
  </w:docVars>
  <w:rsids>
    <w:rsidRoot w:val="00626B61"/>
    <w:rsid w:val="0000040A"/>
    <w:rsid w:val="00000A94"/>
    <w:rsid w:val="00001972"/>
    <w:rsid w:val="00001D9A"/>
    <w:rsid w:val="00007B3A"/>
    <w:rsid w:val="000107E0"/>
    <w:rsid w:val="00011FDE"/>
    <w:rsid w:val="00012FFD"/>
    <w:rsid w:val="00014162"/>
    <w:rsid w:val="00014340"/>
    <w:rsid w:val="00016A9C"/>
    <w:rsid w:val="00017D9A"/>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4FAA"/>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315"/>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4AD"/>
    <w:rsid w:val="000C0F6C"/>
    <w:rsid w:val="000C11DB"/>
    <w:rsid w:val="000C1492"/>
    <w:rsid w:val="000C2FBD"/>
    <w:rsid w:val="000C4B41"/>
    <w:rsid w:val="000C57D6"/>
    <w:rsid w:val="000C7666"/>
    <w:rsid w:val="000D0A9C"/>
    <w:rsid w:val="000D1795"/>
    <w:rsid w:val="000D2773"/>
    <w:rsid w:val="000D2F41"/>
    <w:rsid w:val="000D329A"/>
    <w:rsid w:val="000D4B9C"/>
    <w:rsid w:val="000D4EB6"/>
    <w:rsid w:val="000D753B"/>
    <w:rsid w:val="000E4C9E"/>
    <w:rsid w:val="000E6FD7"/>
    <w:rsid w:val="000F06E1"/>
    <w:rsid w:val="000F0E3C"/>
    <w:rsid w:val="000F19D5"/>
    <w:rsid w:val="000F2B0A"/>
    <w:rsid w:val="000F4A11"/>
    <w:rsid w:val="000F4AEA"/>
    <w:rsid w:val="000F67E9"/>
    <w:rsid w:val="00104926"/>
    <w:rsid w:val="001100E1"/>
    <w:rsid w:val="00113B1E"/>
    <w:rsid w:val="0011711C"/>
    <w:rsid w:val="00124E4F"/>
    <w:rsid w:val="001260B7"/>
    <w:rsid w:val="001265CB"/>
    <w:rsid w:val="00126A2B"/>
    <w:rsid w:val="001321C6"/>
    <w:rsid w:val="001325C4"/>
    <w:rsid w:val="00133010"/>
    <w:rsid w:val="001338EE"/>
    <w:rsid w:val="00133AAE"/>
    <w:rsid w:val="00135323"/>
    <w:rsid w:val="001356C4"/>
    <w:rsid w:val="00140281"/>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836"/>
    <w:rsid w:val="00166B88"/>
    <w:rsid w:val="0016770A"/>
    <w:rsid w:val="00170804"/>
    <w:rsid w:val="001708E9"/>
    <w:rsid w:val="0017340B"/>
    <w:rsid w:val="00173FB1"/>
    <w:rsid w:val="00176DFD"/>
    <w:rsid w:val="001852C9"/>
    <w:rsid w:val="00190087"/>
    <w:rsid w:val="001913C4"/>
    <w:rsid w:val="00191AD5"/>
    <w:rsid w:val="0019348F"/>
    <w:rsid w:val="00193A07"/>
    <w:rsid w:val="00193D21"/>
    <w:rsid w:val="00194C95"/>
    <w:rsid w:val="00195C34"/>
    <w:rsid w:val="001A1A53"/>
    <w:rsid w:val="001A234A"/>
    <w:rsid w:val="001B06E8"/>
    <w:rsid w:val="001B193E"/>
    <w:rsid w:val="001B1C4F"/>
    <w:rsid w:val="001B2D2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109"/>
    <w:rsid w:val="001F2508"/>
    <w:rsid w:val="001F4816"/>
    <w:rsid w:val="001F69B4"/>
    <w:rsid w:val="001F77C7"/>
    <w:rsid w:val="00200183"/>
    <w:rsid w:val="00200AB8"/>
    <w:rsid w:val="0020107D"/>
    <w:rsid w:val="00202AA4"/>
    <w:rsid w:val="002031F7"/>
    <w:rsid w:val="002040E6"/>
    <w:rsid w:val="0020527B"/>
    <w:rsid w:val="00205F2C"/>
    <w:rsid w:val="00207EA5"/>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4C1"/>
    <w:rsid w:val="00243540"/>
    <w:rsid w:val="0024497B"/>
    <w:rsid w:val="0024515B"/>
    <w:rsid w:val="00246021"/>
    <w:rsid w:val="00246666"/>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1533"/>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5EA5"/>
    <w:rsid w:val="002B7332"/>
    <w:rsid w:val="002B7F51"/>
    <w:rsid w:val="002C09E7"/>
    <w:rsid w:val="002C2906"/>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16E3"/>
    <w:rsid w:val="00302F5F"/>
    <w:rsid w:val="003033F1"/>
    <w:rsid w:val="0030441D"/>
    <w:rsid w:val="00306063"/>
    <w:rsid w:val="00313B85"/>
    <w:rsid w:val="00317988"/>
    <w:rsid w:val="003221B4"/>
    <w:rsid w:val="00322E62"/>
    <w:rsid w:val="00324EDD"/>
    <w:rsid w:val="003331E4"/>
    <w:rsid w:val="003357FB"/>
    <w:rsid w:val="00336C64"/>
    <w:rsid w:val="00337162"/>
    <w:rsid w:val="0034194F"/>
    <w:rsid w:val="00342DB8"/>
    <w:rsid w:val="003442F6"/>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34D3"/>
    <w:rsid w:val="00376713"/>
    <w:rsid w:val="00381815"/>
    <w:rsid w:val="003819AF"/>
    <w:rsid w:val="003820E9"/>
    <w:rsid w:val="00382DE7"/>
    <w:rsid w:val="00384FFC"/>
    <w:rsid w:val="003872FC"/>
    <w:rsid w:val="00387ADC"/>
    <w:rsid w:val="00390020"/>
    <w:rsid w:val="003903D6"/>
    <w:rsid w:val="00390EE6"/>
    <w:rsid w:val="0039118F"/>
    <w:rsid w:val="00392AD7"/>
    <w:rsid w:val="00392C68"/>
    <w:rsid w:val="003938D9"/>
    <w:rsid w:val="00394376"/>
    <w:rsid w:val="003943FF"/>
    <w:rsid w:val="003974EB"/>
    <w:rsid w:val="00397CC5"/>
    <w:rsid w:val="00397F63"/>
    <w:rsid w:val="003A1582"/>
    <w:rsid w:val="003A4077"/>
    <w:rsid w:val="003B09AD"/>
    <w:rsid w:val="003B0BD9"/>
    <w:rsid w:val="003B1BFB"/>
    <w:rsid w:val="003B1F18"/>
    <w:rsid w:val="003B5BF0"/>
    <w:rsid w:val="003B60BF"/>
    <w:rsid w:val="003B6BE3"/>
    <w:rsid w:val="003C010C"/>
    <w:rsid w:val="003C0A6C"/>
    <w:rsid w:val="003C2859"/>
    <w:rsid w:val="003C5A43"/>
    <w:rsid w:val="003C7690"/>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21314"/>
    <w:rsid w:val="0042283D"/>
    <w:rsid w:val="00423358"/>
    <w:rsid w:val="004312CD"/>
    <w:rsid w:val="00432DAA"/>
    <w:rsid w:val="00434305"/>
    <w:rsid w:val="00435DF7"/>
    <w:rsid w:val="0044083F"/>
    <w:rsid w:val="00441AE7"/>
    <w:rsid w:val="00445574"/>
    <w:rsid w:val="004467FB"/>
    <w:rsid w:val="00447810"/>
    <w:rsid w:val="00452D6B"/>
    <w:rsid w:val="00454484"/>
    <w:rsid w:val="004544E0"/>
    <w:rsid w:val="0045517B"/>
    <w:rsid w:val="004563CD"/>
    <w:rsid w:val="00457648"/>
    <w:rsid w:val="00463B77"/>
    <w:rsid w:val="00463C7B"/>
    <w:rsid w:val="00463F02"/>
    <w:rsid w:val="004644A6"/>
    <w:rsid w:val="004648B1"/>
    <w:rsid w:val="004659BD"/>
    <w:rsid w:val="00470775"/>
    <w:rsid w:val="00470817"/>
    <w:rsid w:val="004715BD"/>
    <w:rsid w:val="004746B1"/>
    <w:rsid w:val="0047583F"/>
    <w:rsid w:val="00476A34"/>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0E06"/>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7D2"/>
    <w:rsid w:val="004F696E"/>
    <w:rsid w:val="004F6C71"/>
    <w:rsid w:val="00501139"/>
    <w:rsid w:val="00502991"/>
    <w:rsid w:val="0050363E"/>
    <w:rsid w:val="005039BC"/>
    <w:rsid w:val="005043BB"/>
    <w:rsid w:val="00504A3D"/>
    <w:rsid w:val="00505767"/>
    <w:rsid w:val="005073F0"/>
    <w:rsid w:val="0051080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3F3"/>
    <w:rsid w:val="005354EA"/>
    <w:rsid w:val="00535EC4"/>
    <w:rsid w:val="00535ED9"/>
    <w:rsid w:val="0053692B"/>
    <w:rsid w:val="00541853"/>
    <w:rsid w:val="00543BDA"/>
    <w:rsid w:val="005441CC"/>
    <w:rsid w:val="005479DA"/>
    <w:rsid w:val="00547BCC"/>
    <w:rsid w:val="0055013B"/>
    <w:rsid w:val="00551F6F"/>
    <w:rsid w:val="00555044"/>
    <w:rsid w:val="00561475"/>
    <w:rsid w:val="00562EC2"/>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37B2"/>
    <w:rsid w:val="005A4A1B"/>
    <w:rsid w:val="005A7830"/>
    <w:rsid w:val="005A7FCE"/>
    <w:rsid w:val="005B0F3F"/>
    <w:rsid w:val="005B4903"/>
    <w:rsid w:val="005B51CE"/>
    <w:rsid w:val="005B5885"/>
    <w:rsid w:val="005B5CD7"/>
    <w:rsid w:val="005B6CF6"/>
    <w:rsid w:val="005B7422"/>
    <w:rsid w:val="005C29B8"/>
    <w:rsid w:val="005C3F38"/>
    <w:rsid w:val="005C5F21"/>
    <w:rsid w:val="005C7156"/>
    <w:rsid w:val="005D0C75"/>
    <w:rsid w:val="005D1E63"/>
    <w:rsid w:val="005D4171"/>
    <w:rsid w:val="005D6A95"/>
    <w:rsid w:val="005D6B2C"/>
    <w:rsid w:val="005D6D9C"/>
    <w:rsid w:val="005E2335"/>
    <w:rsid w:val="005E2FDC"/>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1DF1"/>
    <w:rsid w:val="006252D8"/>
    <w:rsid w:val="006259BC"/>
    <w:rsid w:val="0062636B"/>
    <w:rsid w:val="00626B61"/>
    <w:rsid w:val="00632182"/>
    <w:rsid w:val="00632AE0"/>
    <w:rsid w:val="00632FEC"/>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146A"/>
    <w:rsid w:val="00672060"/>
    <w:rsid w:val="00672618"/>
    <w:rsid w:val="00672BFD"/>
    <w:rsid w:val="006770F4"/>
    <w:rsid w:val="00677A84"/>
    <w:rsid w:val="0068026D"/>
    <w:rsid w:val="00680A27"/>
    <w:rsid w:val="006816A4"/>
    <w:rsid w:val="006819B8"/>
    <w:rsid w:val="006840A6"/>
    <w:rsid w:val="006850CD"/>
    <w:rsid w:val="00685AAB"/>
    <w:rsid w:val="00692459"/>
    <w:rsid w:val="006A07AA"/>
    <w:rsid w:val="006A25E5"/>
    <w:rsid w:val="006A2B46"/>
    <w:rsid w:val="006A336D"/>
    <w:rsid w:val="006A36BF"/>
    <w:rsid w:val="006A37B9"/>
    <w:rsid w:val="006A4015"/>
    <w:rsid w:val="006B0D3A"/>
    <w:rsid w:val="006B2672"/>
    <w:rsid w:val="006B54BF"/>
    <w:rsid w:val="006B5F44"/>
    <w:rsid w:val="006B5F90"/>
    <w:rsid w:val="006B62E4"/>
    <w:rsid w:val="006B6C2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6F65F1"/>
    <w:rsid w:val="007002C5"/>
    <w:rsid w:val="0070348B"/>
    <w:rsid w:val="00704387"/>
    <w:rsid w:val="00707669"/>
    <w:rsid w:val="00710628"/>
    <w:rsid w:val="00711CBA"/>
    <w:rsid w:val="00711FB5"/>
    <w:rsid w:val="00712A01"/>
    <w:rsid w:val="00714F58"/>
    <w:rsid w:val="00722FBF"/>
    <w:rsid w:val="00722FC2"/>
    <w:rsid w:val="00725949"/>
    <w:rsid w:val="00727FA2"/>
    <w:rsid w:val="007322D9"/>
    <w:rsid w:val="00732BC0"/>
    <w:rsid w:val="00732F4E"/>
    <w:rsid w:val="0073351D"/>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315E"/>
    <w:rsid w:val="00765C43"/>
    <w:rsid w:val="00765EFB"/>
    <w:rsid w:val="007671CA"/>
    <w:rsid w:val="0076744F"/>
    <w:rsid w:val="00767C61"/>
    <w:rsid w:val="0077008A"/>
    <w:rsid w:val="00772531"/>
    <w:rsid w:val="00773C1F"/>
    <w:rsid w:val="00774DA4"/>
    <w:rsid w:val="00776599"/>
    <w:rsid w:val="00776AC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3B62"/>
    <w:rsid w:val="007F6073"/>
    <w:rsid w:val="007F67AA"/>
    <w:rsid w:val="007F75CE"/>
    <w:rsid w:val="008013A4"/>
    <w:rsid w:val="008027CE"/>
    <w:rsid w:val="00802F42"/>
    <w:rsid w:val="00804383"/>
    <w:rsid w:val="00804BB7"/>
    <w:rsid w:val="00810257"/>
    <w:rsid w:val="008104F5"/>
    <w:rsid w:val="00810F72"/>
    <w:rsid w:val="00811072"/>
    <w:rsid w:val="00811369"/>
    <w:rsid w:val="00815419"/>
    <w:rsid w:val="008163C8"/>
    <w:rsid w:val="008164A1"/>
    <w:rsid w:val="00817325"/>
    <w:rsid w:val="008209E6"/>
    <w:rsid w:val="00821057"/>
    <w:rsid w:val="00823303"/>
    <w:rsid w:val="008233B2"/>
    <w:rsid w:val="00823A9F"/>
    <w:rsid w:val="00823C85"/>
    <w:rsid w:val="00825138"/>
    <w:rsid w:val="008269DD"/>
    <w:rsid w:val="00830621"/>
    <w:rsid w:val="0083348C"/>
    <w:rsid w:val="00836628"/>
    <w:rsid w:val="008373D3"/>
    <w:rsid w:val="00840617"/>
    <w:rsid w:val="00842442"/>
    <w:rsid w:val="00842A47"/>
    <w:rsid w:val="00843C13"/>
    <w:rsid w:val="008454F8"/>
    <w:rsid w:val="0085173A"/>
    <w:rsid w:val="00854343"/>
    <w:rsid w:val="008563BE"/>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46F"/>
    <w:rsid w:val="00895680"/>
    <w:rsid w:val="00896DFF"/>
    <w:rsid w:val="0089762C"/>
    <w:rsid w:val="008A1893"/>
    <w:rsid w:val="008A18AC"/>
    <w:rsid w:val="008A2A12"/>
    <w:rsid w:val="008A769A"/>
    <w:rsid w:val="008B0C9C"/>
    <w:rsid w:val="008B166D"/>
    <w:rsid w:val="008B17F4"/>
    <w:rsid w:val="008B3615"/>
    <w:rsid w:val="008B4050"/>
    <w:rsid w:val="008B4AC4"/>
    <w:rsid w:val="008B4B3E"/>
    <w:rsid w:val="008B50C8"/>
    <w:rsid w:val="008B5281"/>
    <w:rsid w:val="008B5BE3"/>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269"/>
    <w:rsid w:val="008E0C9D"/>
    <w:rsid w:val="008E1648"/>
    <w:rsid w:val="008E1B3E"/>
    <w:rsid w:val="008E2319"/>
    <w:rsid w:val="008E4BB6"/>
    <w:rsid w:val="008E5518"/>
    <w:rsid w:val="008E6A84"/>
    <w:rsid w:val="008F0CDC"/>
    <w:rsid w:val="008F17A3"/>
    <w:rsid w:val="008F1ED3"/>
    <w:rsid w:val="008F4B75"/>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3C0D"/>
    <w:rsid w:val="009245F5"/>
    <w:rsid w:val="009249EC"/>
    <w:rsid w:val="00925899"/>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3D3C"/>
    <w:rsid w:val="00977010"/>
    <w:rsid w:val="00977D02"/>
    <w:rsid w:val="009809BB"/>
    <w:rsid w:val="0098364B"/>
    <w:rsid w:val="00986061"/>
    <w:rsid w:val="00990988"/>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514E"/>
    <w:rsid w:val="009D6BCA"/>
    <w:rsid w:val="009D72B9"/>
    <w:rsid w:val="009E0F62"/>
    <w:rsid w:val="009E1848"/>
    <w:rsid w:val="009E4231"/>
    <w:rsid w:val="009E4A58"/>
    <w:rsid w:val="009E5493"/>
    <w:rsid w:val="009E5A2D"/>
    <w:rsid w:val="009E5AB2"/>
    <w:rsid w:val="009E6219"/>
    <w:rsid w:val="009F03B3"/>
    <w:rsid w:val="009F0417"/>
    <w:rsid w:val="009F176C"/>
    <w:rsid w:val="009F3CBC"/>
    <w:rsid w:val="009F582D"/>
    <w:rsid w:val="009F5DCC"/>
    <w:rsid w:val="00A01757"/>
    <w:rsid w:val="00A028C0"/>
    <w:rsid w:val="00A02BAE"/>
    <w:rsid w:val="00A05AA6"/>
    <w:rsid w:val="00A06A6B"/>
    <w:rsid w:val="00A06B56"/>
    <w:rsid w:val="00A07E47"/>
    <w:rsid w:val="00A129D0"/>
    <w:rsid w:val="00A12C33"/>
    <w:rsid w:val="00A138BA"/>
    <w:rsid w:val="00A14C8E"/>
    <w:rsid w:val="00A153D9"/>
    <w:rsid w:val="00A15F09"/>
    <w:rsid w:val="00A169B6"/>
    <w:rsid w:val="00A2271D"/>
    <w:rsid w:val="00A237D5"/>
    <w:rsid w:val="00A2492A"/>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3155"/>
    <w:rsid w:val="00A55BD6"/>
    <w:rsid w:val="00A55D50"/>
    <w:rsid w:val="00A57142"/>
    <w:rsid w:val="00A612E9"/>
    <w:rsid w:val="00A61D48"/>
    <w:rsid w:val="00A62C87"/>
    <w:rsid w:val="00A648CD"/>
    <w:rsid w:val="00A6537A"/>
    <w:rsid w:val="00A67866"/>
    <w:rsid w:val="00A70B07"/>
    <w:rsid w:val="00A723F8"/>
    <w:rsid w:val="00A73D0E"/>
    <w:rsid w:val="00A77CCB"/>
    <w:rsid w:val="00A83D8D"/>
    <w:rsid w:val="00A83E19"/>
    <w:rsid w:val="00A8446B"/>
    <w:rsid w:val="00A8473F"/>
    <w:rsid w:val="00A862D6"/>
    <w:rsid w:val="00A8715E"/>
    <w:rsid w:val="00A87647"/>
    <w:rsid w:val="00A9295B"/>
    <w:rsid w:val="00A93B09"/>
    <w:rsid w:val="00A952D7"/>
    <w:rsid w:val="00A963F7"/>
    <w:rsid w:val="00A96AD8"/>
    <w:rsid w:val="00A96F53"/>
    <w:rsid w:val="00A9761E"/>
    <w:rsid w:val="00AA052C"/>
    <w:rsid w:val="00AA1E45"/>
    <w:rsid w:val="00AA30E6"/>
    <w:rsid w:val="00AA4286"/>
    <w:rsid w:val="00AA456B"/>
    <w:rsid w:val="00AA57F5"/>
    <w:rsid w:val="00AA672E"/>
    <w:rsid w:val="00AA6EC9"/>
    <w:rsid w:val="00AB6309"/>
    <w:rsid w:val="00AB6C5F"/>
    <w:rsid w:val="00AB7129"/>
    <w:rsid w:val="00AC1735"/>
    <w:rsid w:val="00AC27A6"/>
    <w:rsid w:val="00AC30F7"/>
    <w:rsid w:val="00AC3A5A"/>
    <w:rsid w:val="00AC406F"/>
    <w:rsid w:val="00AC4D95"/>
    <w:rsid w:val="00AC5DF4"/>
    <w:rsid w:val="00AC60A1"/>
    <w:rsid w:val="00AD0A92"/>
    <w:rsid w:val="00AD0AEF"/>
    <w:rsid w:val="00AD11B7"/>
    <w:rsid w:val="00AD1A94"/>
    <w:rsid w:val="00AD1C05"/>
    <w:rsid w:val="00AD4126"/>
    <w:rsid w:val="00AD421C"/>
    <w:rsid w:val="00AD44FA"/>
    <w:rsid w:val="00AD5D89"/>
    <w:rsid w:val="00AE070A"/>
    <w:rsid w:val="00AE101C"/>
    <w:rsid w:val="00AE18B8"/>
    <w:rsid w:val="00AE232F"/>
    <w:rsid w:val="00AE5EB4"/>
    <w:rsid w:val="00AF09A3"/>
    <w:rsid w:val="00AF0C18"/>
    <w:rsid w:val="00AF47C5"/>
    <w:rsid w:val="00AF5398"/>
    <w:rsid w:val="00AF64CD"/>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1A0"/>
    <w:rsid w:val="00B342F4"/>
    <w:rsid w:val="00B34369"/>
    <w:rsid w:val="00B34DC2"/>
    <w:rsid w:val="00B378E5"/>
    <w:rsid w:val="00B40D7D"/>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67366"/>
    <w:rsid w:val="00B72880"/>
    <w:rsid w:val="00B72CD8"/>
    <w:rsid w:val="00B758BF"/>
    <w:rsid w:val="00B827A6"/>
    <w:rsid w:val="00B831CE"/>
    <w:rsid w:val="00B86677"/>
    <w:rsid w:val="00B87131"/>
    <w:rsid w:val="00B87775"/>
    <w:rsid w:val="00B939B1"/>
    <w:rsid w:val="00B96D40"/>
    <w:rsid w:val="00B97386"/>
    <w:rsid w:val="00B978DB"/>
    <w:rsid w:val="00BA263B"/>
    <w:rsid w:val="00BA42B2"/>
    <w:rsid w:val="00BA58D4"/>
    <w:rsid w:val="00BA5B9E"/>
    <w:rsid w:val="00BA7C9A"/>
    <w:rsid w:val="00BB5F8F"/>
    <w:rsid w:val="00BB657A"/>
    <w:rsid w:val="00BB6A33"/>
    <w:rsid w:val="00BB759D"/>
    <w:rsid w:val="00BC1A4E"/>
    <w:rsid w:val="00BC5DC7"/>
    <w:rsid w:val="00BC6B41"/>
    <w:rsid w:val="00BC6B8B"/>
    <w:rsid w:val="00BC73D8"/>
    <w:rsid w:val="00BD52D7"/>
    <w:rsid w:val="00BD5AD2"/>
    <w:rsid w:val="00BE22F3"/>
    <w:rsid w:val="00BE2367"/>
    <w:rsid w:val="00BE5B52"/>
    <w:rsid w:val="00BE7B8D"/>
    <w:rsid w:val="00BF0993"/>
    <w:rsid w:val="00BF10A9"/>
    <w:rsid w:val="00BF1703"/>
    <w:rsid w:val="00BF231C"/>
    <w:rsid w:val="00BF486E"/>
    <w:rsid w:val="00BF51E5"/>
    <w:rsid w:val="00BF74A6"/>
    <w:rsid w:val="00BF7718"/>
    <w:rsid w:val="00C013AD"/>
    <w:rsid w:val="00C020FB"/>
    <w:rsid w:val="00C04904"/>
    <w:rsid w:val="00C056B3"/>
    <w:rsid w:val="00C103E5"/>
    <w:rsid w:val="00C12034"/>
    <w:rsid w:val="00C126C2"/>
    <w:rsid w:val="00C13319"/>
    <w:rsid w:val="00C13EE9"/>
    <w:rsid w:val="00C21540"/>
    <w:rsid w:val="00C21906"/>
    <w:rsid w:val="00C21BFA"/>
    <w:rsid w:val="00C228B3"/>
    <w:rsid w:val="00C24C8D"/>
    <w:rsid w:val="00C25FE2"/>
    <w:rsid w:val="00C260F4"/>
    <w:rsid w:val="00C26B53"/>
    <w:rsid w:val="00C279B2"/>
    <w:rsid w:val="00C31123"/>
    <w:rsid w:val="00C33E50"/>
    <w:rsid w:val="00C34C20"/>
    <w:rsid w:val="00C35A3E"/>
    <w:rsid w:val="00C42130"/>
    <w:rsid w:val="00C423A4"/>
    <w:rsid w:val="00C44BF5"/>
    <w:rsid w:val="00C502B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F20"/>
    <w:rsid w:val="00C84E33"/>
    <w:rsid w:val="00C86D6F"/>
    <w:rsid w:val="00C87C6E"/>
    <w:rsid w:val="00C905FC"/>
    <w:rsid w:val="00C92D03"/>
    <w:rsid w:val="00C9319C"/>
    <w:rsid w:val="00C9435D"/>
    <w:rsid w:val="00C96741"/>
    <w:rsid w:val="00C9796E"/>
    <w:rsid w:val="00CA2D1B"/>
    <w:rsid w:val="00CA3190"/>
    <w:rsid w:val="00CA662A"/>
    <w:rsid w:val="00CA7736"/>
    <w:rsid w:val="00CA7AFD"/>
    <w:rsid w:val="00CA7C3C"/>
    <w:rsid w:val="00CB0189"/>
    <w:rsid w:val="00CB0BA2"/>
    <w:rsid w:val="00CB1A42"/>
    <w:rsid w:val="00CB1B0C"/>
    <w:rsid w:val="00CB214D"/>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E3805"/>
    <w:rsid w:val="00CF048A"/>
    <w:rsid w:val="00CF0A9C"/>
    <w:rsid w:val="00CF155A"/>
    <w:rsid w:val="00CF2947"/>
    <w:rsid w:val="00CF2FAF"/>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377AD"/>
    <w:rsid w:val="00D4162B"/>
    <w:rsid w:val="00D4514F"/>
    <w:rsid w:val="00D451E2"/>
    <w:rsid w:val="00D45E89"/>
    <w:rsid w:val="00D45E8D"/>
    <w:rsid w:val="00D466AE"/>
    <w:rsid w:val="00D4734F"/>
    <w:rsid w:val="00D51BF3"/>
    <w:rsid w:val="00D54B98"/>
    <w:rsid w:val="00D56D85"/>
    <w:rsid w:val="00D64649"/>
    <w:rsid w:val="00D66846"/>
    <w:rsid w:val="00D675FB"/>
    <w:rsid w:val="00D702B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6D1F"/>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8C2"/>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1E03"/>
    <w:rsid w:val="00E2552F"/>
    <w:rsid w:val="00E3137A"/>
    <w:rsid w:val="00E32213"/>
    <w:rsid w:val="00E32CCF"/>
    <w:rsid w:val="00E33542"/>
    <w:rsid w:val="00E34A98"/>
    <w:rsid w:val="00E35D1E"/>
    <w:rsid w:val="00E364F9"/>
    <w:rsid w:val="00E365FA"/>
    <w:rsid w:val="00E36789"/>
    <w:rsid w:val="00E44A83"/>
    <w:rsid w:val="00E4683D"/>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21FE"/>
    <w:rsid w:val="00E74C54"/>
    <w:rsid w:val="00E77A03"/>
    <w:rsid w:val="00E822E8"/>
    <w:rsid w:val="00E82554"/>
    <w:rsid w:val="00E82606"/>
    <w:rsid w:val="00E8303D"/>
    <w:rsid w:val="00E846C8"/>
    <w:rsid w:val="00E84957"/>
    <w:rsid w:val="00E84A55"/>
    <w:rsid w:val="00E85BFF"/>
    <w:rsid w:val="00E90391"/>
    <w:rsid w:val="00E906C2"/>
    <w:rsid w:val="00E9070B"/>
    <w:rsid w:val="00E91CB1"/>
    <w:rsid w:val="00E91DD9"/>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6EEC"/>
    <w:rsid w:val="00EB74DB"/>
    <w:rsid w:val="00EC52B4"/>
    <w:rsid w:val="00EC5359"/>
    <w:rsid w:val="00EC562A"/>
    <w:rsid w:val="00ED067A"/>
    <w:rsid w:val="00ED2B50"/>
    <w:rsid w:val="00EE0350"/>
    <w:rsid w:val="00EE0719"/>
    <w:rsid w:val="00EE0E80"/>
    <w:rsid w:val="00EE613F"/>
    <w:rsid w:val="00EE7295"/>
    <w:rsid w:val="00EE7869"/>
    <w:rsid w:val="00EF054A"/>
    <w:rsid w:val="00EF3235"/>
    <w:rsid w:val="00EF66B8"/>
    <w:rsid w:val="00EF7E72"/>
    <w:rsid w:val="00F01542"/>
    <w:rsid w:val="00F0486C"/>
    <w:rsid w:val="00F06D37"/>
    <w:rsid w:val="00F07B9D"/>
    <w:rsid w:val="00F07D53"/>
    <w:rsid w:val="00F10926"/>
    <w:rsid w:val="00F11586"/>
    <w:rsid w:val="00F1183B"/>
    <w:rsid w:val="00F11C9F"/>
    <w:rsid w:val="00F12263"/>
    <w:rsid w:val="00F1409D"/>
    <w:rsid w:val="00F14214"/>
    <w:rsid w:val="00F157A9"/>
    <w:rsid w:val="00F215BC"/>
    <w:rsid w:val="00F220FA"/>
    <w:rsid w:val="00F25BB6"/>
    <w:rsid w:val="00F26B7E"/>
    <w:rsid w:val="00F27A3B"/>
    <w:rsid w:val="00F33817"/>
    <w:rsid w:val="00F3447F"/>
    <w:rsid w:val="00F420D5"/>
    <w:rsid w:val="00F432BB"/>
    <w:rsid w:val="00F451EA"/>
    <w:rsid w:val="00F45447"/>
    <w:rsid w:val="00F456C6"/>
    <w:rsid w:val="00F4577B"/>
    <w:rsid w:val="00F46496"/>
    <w:rsid w:val="00F474D0"/>
    <w:rsid w:val="00F50179"/>
    <w:rsid w:val="00F54500"/>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BF9"/>
    <w:rsid w:val="00FC2CB7"/>
    <w:rsid w:val="00FC4090"/>
    <w:rsid w:val="00FC55B4"/>
    <w:rsid w:val="00FC6F3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15155"/>
    <w:rsid w:val="19277902"/>
    <w:rsid w:val="1A22108D"/>
    <w:rsid w:val="1B734D8F"/>
    <w:rsid w:val="2AEA2DB3"/>
    <w:rsid w:val="3E0A3692"/>
    <w:rsid w:val="48A93D49"/>
    <w:rsid w:val="511739B5"/>
    <w:rsid w:val="524C58E0"/>
    <w:rsid w:val="575D6537"/>
    <w:rsid w:val="5F8054D3"/>
    <w:rsid w:val="60017D74"/>
    <w:rsid w:val="70E63A85"/>
    <w:rsid w:val="7C362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47D697"/>
  <w15:docId w15:val="{B1C8FF60-F0FE-4AFC-B67E-ECC3AAF5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432BB"/>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pPr>
      <w:adjustRightInd/>
      <w:spacing w:beforeAutospacing="1" w:afterAutospacing="1" w:line="240" w:lineRule="auto"/>
      <w:jc w:val="left"/>
    </w:pPr>
    <w:rPr>
      <w:rFonts w:ascii="Times New Roman" w:hAnsi="Times New Roman"/>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pPr>
      <w:ind w:left="198"/>
    </w:pPr>
    <w:rPr>
      <w:rFonts w:ascii="宋体"/>
      <w:sz w:val="18"/>
    </w:rPr>
  </w:style>
  <w:style w:type="paragraph" w:customStyle="1" w:styleId="afffff3">
    <w:name w:val="标准文件_页脚奇数页"/>
    <w:pPr>
      <w:ind w:right="227"/>
      <w:jc w:val="right"/>
    </w:pPr>
    <w:rPr>
      <w:rFonts w:ascii="宋体"/>
      <w:sz w:val="18"/>
    </w:rPr>
  </w:style>
  <w:style w:type="paragraph" w:customStyle="1" w:styleId="afffff4">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6"/>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6"/>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 w:type="paragraph" w:customStyle="1" w:styleId="afffffffffffb">
    <w:name w:val="段"/>
    <w:link w:val="Char0"/>
    <w:qFormat/>
    <w:pPr>
      <w:autoSpaceDE w:val="0"/>
      <w:autoSpaceDN w:val="0"/>
      <w:ind w:firstLineChars="200" w:firstLine="200"/>
      <w:jc w:val="both"/>
    </w:pPr>
    <w:rPr>
      <w:rFonts w:ascii="宋体"/>
      <w:sz w:val="21"/>
    </w:rPr>
  </w:style>
  <w:style w:type="character" w:customStyle="1" w:styleId="Char0">
    <w:name w:val="段 Char"/>
    <w:link w:val="afffffffffffb"/>
    <w:qFormat/>
    <w:rPr>
      <w:rFonts w:ascii="宋体" w:hAnsi="Times New Roman"/>
      <w:sz w:val="21"/>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fffffffffffc">
    <w:name w:val="四级条标题"/>
    <w:basedOn w:val="afff5"/>
    <w:next w:val="afffffffffffb"/>
    <w:qFormat/>
    <w:pPr>
      <w:widowControl/>
      <w:adjustRightInd/>
      <w:spacing w:line="240" w:lineRule="auto"/>
      <w:outlineLvl w:val="5"/>
    </w:pPr>
    <w:rPr>
      <w:rFonts w:ascii="黑体" w:eastAsia="黑体" w:hAnsi="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49DA0AF4D43DC8C9FD58FD29F5460"/>
        <w:category>
          <w:name w:val="常规"/>
          <w:gallery w:val="placeholder"/>
        </w:category>
        <w:types>
          <w:type w:val="bbPlcHdr"/>
        </w:types>
        <w:behaviors>
          <w:behavior w:val="content"/>
        </w:behaviors>
        <w:guid w:val="{065F9C66-AAAF-4F0A-8298-2EE433F459B3}"/>
      </w:docPartPr>
      <w:docPartBody>
        <w:p w:rsidR="007F1C0A" w:rsidRDefault="00720D40">
          <w:pPr>
            <w:pStyle w:val="67149DA0AF4D43DC8C9FD58FD29F5460"/>
            <w:rPr>
              <w:rFonts w:hint="eastAsia"/>
            </w:rPr>
          </w:pPr>
          <w:r>
            <w:rPr>
              <w:rStyle w:val="a3"/>
              <w:rFonts w:hint="eastAsia"/>
            </w:rPr>
            <w:t>单击或点击此处输入文字。</w:t>
          </w:r>
        </w:p>
      </w:docPartBody>
    </w:docPart>
    <w:docPart>
      <w:docPartPr>
        <w:name w:val="5FCDB86F3BAF4B8A9BC939B1501E959D"/>
        <w:category>
          <w:name w:val="常规"/>
          <w:gallery w:val="placeholder"/>
        </w:category>
        <w:types>
          <w:type w:val="bbPlcHdr"/>
        </w:types>
        <w:behaviors>
          <w:behavior w:val="content"/>
        </w:behaviors>
        <w:guid w:val="{613E9E2B-AB1D-4EEA-9C3C-2F3BD61013C9}"/>
      </w:docPartPr>
      <w:docPartBody>
        <w:p w:rsidR="007F1C0A" w:rsidRDefault="00720D40">
          <w:pPr>
            <w:pStyle w:val="5FCDB86F3BAF4B8A9BC939B1501E959D"/>
            <w:rPr>
              <w:rFonts w:hint="eastAsia"/>
            </w:rPr>
          </w:pPr>
          <w:r>
            <w:rPr>
              <w:rStyle w:val="a3"/>
              <w:rFonts w:hint="eastAsia"/>
            </w:rPr>
            <w:t>选择一项。</w:t>
          </w:r>
        </w:p>
      </w:docPartBody>
    </w:docPart>
    <w:docPart>
      <w:docPartPr>
        <w:name w:val="A11E0620DCAC44E79D118D80CBA73E1D"/>
        <w:category>
          <w:name w:val="常规"/>
          <w:gallery w:val="placeholder"/>
        </w:category>
        <w:types>
          <w:type w:val="bbPlcHdr"/>
        </w:types>
        <w:behaviors>
          <w:behavior w:val="content"/>
        </w:behaviors>
        <w:guid w:val="{E32F84CC-199D-496F-949E-E2BB50B6E873}"/>
      </w:docPartPr>
      <w:docPartBody>
        <w:p w:rsidR="007F1C0A" w:rsidRDefault="00720D40">
          <w:pPr>
            <w:pStyle w:val="A11E0620DCAC44E79D118D80CBA73E1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779"/>
    <w:rsid w:val="000A640F"/>
    <w:rsid w:val="001134FB"/>
    <w:rsid w:val="001537A9"/>
    <w:rsid w:val="00166836"/>
    <w:rsid w:val="00217E87"/>
    <w:rsid w:val="002B5EA5"/>
    <w:rsid w:val="002C2906"/>
    <w:rsid w:val="00307965"/>
    <w:rsid w:val="003564AD"/>
    <w:rsid w:val="003938C3"/>
    <w:rsid w:val="003A3DAD"/>
    <w:rsid w:val="0043701C"/>
    <w:rsid w:val="005C217F"/>
    <w:rsid w:val="0067146A"/>
    <w:rsid w:val="00707C62"/>
    <w:rsid w:val="00720D40"/>
    <w:rsid w:val="00797779"/>
    <w:rsid w:val="007C649C"/>
    <w:rsid w:val="007F1C0A"/>
    <w:rsid w:val="008253C8"/>
    <w:rsid w:val="008A392B"/>
    <w:rsid w:val="008E00DA"/>
    <w:rsid w:val="00903863"/>
    <w:rsid w:val="00925899"/>
    <w:rsid w:val="00946163"/>
    <w:rsid w:val="00982279"/>
    <w:rsid w:val="00A74A61"/>
    <w:rsid w:val="00AC406F"/>
    <w:rsid w:val="00B72E3B"/>
    <w:rsid w:val="00B87775"/>
    <w:rsid w:val="00B95954"/>
    <w:rsid w:val="00BC1236"/>
    <w:rsid w:val="00BD493D"/>
    <w:rsid w:val="00C14B4F"/>
    <w:rsid w:val="00EB5A0E"/>
    <w:rsid w:val="00F3406A"/>
    <w:rsid w:val="00F54500"/>
    <w:rsid w:val="00FB35E3"/>
    <w:rsid w:val="00FC6F31"/>
    <w:rsid w:val="00FD2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F1C0A"/>
    <w:rPr>
      <w:color w:val="808080"/>
    </w:rPr>
  </w:style>
  <w:style w:type="paragraph" w:customStyle="1" w:styleId="67149DA0AF4D43DC8C9FD58FD29F5460">
    <w:name w:val="67149DA0AF4D43DC8C9FD58FD29F5460"/>
    <w:pPr>
      <w:widowControl w:val="0"/>
      <w:jc w:val="both"/>
    </w:pPr>
    <w:rPr>
      <w:kern w:val="2"/>
      <w:sz w:val="21"/>
      <w:szCs w:val="22"/>
    </w:rPr>
  </w:style>
  <w:style w:type="paragraph" w:customStyle="1" w:styleId="5FCDB86F3BAF4B8A9BC939B1501E959D">
    <w:name w:val="5FCDB86F3BAF4B8A9BC939B1501E959D"/>
    <w:pPr>
      <w:widowControl w:val="0"/>
      <w:jc w:val="both"/>
    </w:pPr>
    <w:rPr>
      <w:kern w:val="2"/>
      <w:sz w:val="21"/>
      <w:szCs w:val="22"/>
    </w:rPr>
  </w:style>
  <w:style w:type="paragraph" w:customStyle="1" w:styleId="A11E0620DCAC44E79D118D80CBA73E1D">
    <w:name w:val="A11E0620DCAC44E79D118D80CBA73E1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390762A-0B34-402A-B01B-365E469ED0D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行业标准.dotx</Template>
  <TotalTime>1</TotalTime>
  <Pages>8</Pages>
  <Words>2812</Words>
  <Characters>3487</Characters>
  <Application>Microsoft Office Word</Application>
  <DocSecurity>0</DocSecurity>
  <Lines>232</Lines>
  <Paragraphs>314</Paragraphs>
  <ScaleCrop>false</ScaleCrop>
  <Company>PCMI</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武丽君</dc:creator>
  <dc:description>&lt;config cover="true" show_menu="true" version="1.0.0" doctype="SDKXY"&gt;_x000d_
&lt;/config&gt;</dc:description>
  <cp:lastModifiedBy>姚晨之</cp:lastModifiedBy>
  <cp:revision>2</cp:revision>
  <cp:lastPrinted>2021-02-02T08:18:00Z</cp:lastPrinted>
  <dcterms:created xsi:type="dcterms:W3CDTF">2026-08-24T03:39:00Z</dcterms:created>
  <dcterms:modified xsi:type="dcterms:W3CDTF">2026-08-24T03:39:00Z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605F49F421C7475B91DF5148E70F94FF_12</vt:lpwstr>
  </property>
</Properties>
</file>